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0090">
      <w:pPr>
        <w:spacing w:line="920" w:lineRule="exact"/>
        <w:jc w:val="center"/>
        <w:rPr>
          <w:rFonts w:hint="eastAsia" w:ascii="方正小标宋简体" w:eastAsia="方正小标宋简体"/>
          <w:color w:val="FF0000"/>
          <w:spacing w:val="0"/>
          <w:w w:val="90"/>
          <w:sz w:val="84"/>
          <w:szCs w:val="84"/>
        </w:rPr>
      </w:pPr>
      <w:bookmarkStart w:id="0" w:name="topTitle"/>
      <w:r>
        <w:rPr>
          <w:rFonts w:hint="eastAsia" w:ascii="方正小标宋简体" w:eastAsia="方正小标宋简体"/>
          <w:color w:val="FF0000"/>
          <w:spacing w:val="187"/>
          <w:kern w:val="0"/>
          <w:sz w:val="84"/>
          <w:szCs w:val="84"/>
          <w:fitText w:val="6912" w:id="1984831710"/>
        </w:rPr>
        <w:t>中国力学学</w:t>
      </w:r>
      <w:r>
        <w:rPr>
          <w:rFonts w:hint="eastAsia" w:ascii="方正小标宋简体" w:eastAsia="方正小标宋简体"/>
          <w:color w:val="FF0000"/>
          <w:spacing w:val="1"/>
          <w:kern w:val="0"/>
          <w:sz w:val="84"/>
          <w:szCs w:val="84"/>
          <w:fitText w:val="6912" w:id="1984831710"/>
        </w:rPr>
        <w:t>会</w:t>
      </w:r>
      <w:bookmarkEnd w:id="0"/>
    </w:p>
    <w:p w14:paraId="70813E30">
      <w:pPr>
        <w:spacing w:line="440" w:lineRule="exact"/>
        <w:rPr>
          <w:rFonts w:hint="eastAsia" w:ascii="黑体" w:eastAsia="黑体"/>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158115</wp:posOffset>
                </wp:positionV>
                <wp:extent cx="6120130" cy="0"/>
                <wp:effectExtent l="0" t="6350" r="0" b="6350"/>
                <wp:wrapNone/>
                <wp:docPr id="1" name="直接箭头连接符 1"/>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2.45pt;height:0pt;width:481.9pt;mso-position-horizontal:center;z-index:251660288;mso-width-relative:page;mso-height-relative:page;" filled="f" stroked="t" coordsize="21600,21600" o:gfxdata="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sv/SAAAABgEAAA8AAAAAAAAAAQAgAAAAIgAAAGRycy9kb3ducmV2LnhtbFBL&#10;AQIUABQAAAAIAIdO4kDoqfdE/AEAAO0DAAAOAAAAAAAAAAEAIAAAACEBAABkcnMvZTJvRG9jLnht&#10;bFBLBQYAAAAABgAGAFkBAACPBQAAAAA=&#10;">
                <v:fill on="f" focussize="0,0"/>
                <v:stroke weight="1pt" color="#FF0000" joinstyle="round"/>
                <v:imagedata o:title=""/>
                <o:lock v:ext="edit" aspectratio="f"/>
              </v:shape>
            </w:pict>
          </mc:Fallback>
        </mc:AlternateConten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112395</wp:posOffset>
                </wp:positionV>
                <wp:extent cx="6120130" cy="0"/>
                <wp:effectExtent l="0" t="12700" r="6350" b="17780"/>
                <wp:wrapNone/>
                <wp:docPr id="2" name="直接箭头连接符 2"/>
                <wp:cNvGraphicFramePr/>
                <a:graphic xmlns:a="http://schemas.openxmlformats.org/drawingml/2006/main">
                  <a:graphicData uri="http://schemas.microsoft.com/office/word/2010/wordprocessingShape">
                    <wps:wsp>
                      <wps:cNvCnPr/>
                      <wps:spPr>
                        <a:xfrm>
                          <a:off x="0" y="0"/>
                          <a:ext cx="6120130"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8.85pt;height:0pt;width:481.9pt;mso-position-horizontal:center;z-index:251659264;mso-width-relative:page;mso-height-relative:page;" filled="f" stroked="t" coordsize="21600,21600" o:gfxdata="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i5hknUAAAABgEAAA8AAAAAAAAAAQAgAAAAIgAAAGRycy9kb3ducmV2Lnht&#10;bFBLAQIUABQAAAAIAIdO4kBBTywV/QEAAO0DAAAOAAAAAAAAAAEAIAAAACMBAABkcnMvZTJvRG9j&#10;LnhtbFBLBQYAAAAABgAGAFkBAACSBQAAAAA=&#10;">
                <v:fill on="f" focussize="0,0"/>
                <v:stroke weight="2pt" color="#FF0000" joinstyle="round"/>
                <v:imagedata o:title=""/>
                <o:lock v:ext="edit" aspectratio="f"/>
              </v:shape>
            </w:pict>
          </mc:Fallback>
        </mc:AlternateContent>
      </w:r>
    </w:p>
    <w:p w14:paraId="048CF76B">
      <w:pPr>
        <w:spacing w:line="300" w:lineRule="exact"/>
        <w:rPr>
          <w:rFonts w:hint="eastAsia" w:ascii="方正小标宋简体" w:hAnsi="黑体" w:eastAsia="方正小标宋简体"/>
          <w:b/>
          <w:sz w:val="44"/>
          <w:szCs w:val="44"/>
        </w:rPr>
      </w:pPr>
      <w:bookmarkStart w:id="1" w:name="FlowNumberText"/>
      <w:bookmarkEnd w:id="1"/>
    </w:p>
    <w:p w14:paraId="16247F6D">
      <w:pPr>
        <w:spacing w:line="700" w:lineRule="exact"/>
        <w:ind w:left="34"/>
        <w:jc w:val="center"/>
        <w:rPr>
          <w:rFonts w:hint="eastAsia" w:ascii="方正小标宋_GBK" w:hAnsi="微软雅黑" w:eastAsia="方正小标宋_GBK" w:cs="微软雅黑"/>
          <w:sz w:val="44"/>
        </w:rPr>
      </w:pPr>
      <w:r>
        <w:rPr>
          <w:rFonts w:hint="eastAsia" w:ascii="方正小标宋_GBK" w:hAnsi="微软雅黑" w:eastAsia="方正小标宋_GBK" w:cs="微软雅黑"/>
          <w:sz w:val="44"/>
        </w:rPr>
        <w:t>关于启动2025年中国科协青年科技人才培育工程</w:t>
      </w:r>
    </w:p>
    <w:p w14:paraId="6DCDF444">
      <w:pPr>
        <w:spacing w:line="700" w:lineRule="exact"/>
        <w:ind w:left="34"/>
        <w:jc w:val="center"/>
        <w:rPr>
          <w:rFonts w:hint="eastAsia" w:ascii="方正小标宋_GBK" w:hAnsi="微软雅黑" w:eastAsia="方正小标宋_GBK" w:cs="微软雅黑"/>
          <w:sz w:val="44"/>
        </w:rPr>
      </w:pPr>
      <w:r>
        <w:rPr>
          <w:rFonts w:hint="eastAsia" w:ascii="方正小标宋_GBK" w:hAnsi="微软雅黑" w:eastAsia="方正小标宋_GBK" w:cs="微软雅黑"/>
          <w:sz w:val="44"/>
        </w:rPr>
        <w:t>博士生专项计划的通知</w:t>
      </w:r>
    </w:p>
    <w:p w14:paraId="1B8E1912">
      <w:pPr>
        <w:snapToGrid w:val="0"/>
        <w:spacing w:line="580" w:lineRule="exact"/>
        <w:rPr>
          <w:rFonts w:hint="eastAsia" w:ascii="仿宋_GB2312" w:eastAsia="仿宋_GB2312"/>
          <w:sz w:val="30"/>
          <w:szCs w:val="30"/>
        </w:rPr>
      </w:pPr>
    </w:p>
    <w:p w14:paraId="41778C6D">
      <w:pPr>
        <w:ind w:left="17"/>
        <w:rPr>
          <w:rFonts w:hint="eastAsia" w:ascii="仿宋_GB2312" w:hAnsi="仿宋_GB2312" w:eastAsia="仿宋_GB2312" w:cs="仿宋_GB2312"/>
          <w:spacing w:val="-10"/>
          <w:sz w:val="32"/>
          <w:szCs w:val="22"/>
          <w:u w:val="none" w:color="auto"/>
        </w:rPr>
      </w:pPr>
      <w:r>
        <w:rPr>
          <w:rFonts w:hint="eastAsia" w:ascii="仿宋_GB2312" w:hAnsi="仿宋_GB2312" w:eastAsia="仿宋_GB2312" w:cs="仿宋_GB2312"/>
          <w:spacing w:val="-10"/>
          <w:sz w:val="32"/>
          <w:szCs w:val="22"/>
          <w:u w:val="none" w:color="auto"/>
        </w:rPr>
        <w:t>各分支机构、</w:t>
      </w:r>
      <w:r>
        <w:rPr>
          <w:rFonts w:hint="eastAsia" w:ascii="仿宋_GB2312" w:hAnsi="仿宋_GB2312" w:eastAsia="仿宋_GB2312" w:cs="仿宋_GB2312"/>
          <w:spacing w:val="-10"/>
          <w:sz w:val="32"/>
          <w:szCs w:val="22"/>
          <w:u w:val="none" w:color="auto"/>
          <w:lang w:val="en-US" w:eastAsia="zh-CN"/>
        </w:rPr>
        <w:t>地方</w:t>
      </w:r>
      <w:r>
        <w:rPr>
          <w:rFonts w:hint="eastAsia" w:ascii="仿宋_GB2312" w:hAnsi="仿宋_GB2312" w:eastAsia="仿宋_GB2312" w:cs="仿宋_GB2312"/>
          <w:spacing w:val="-10"/>
          <w:sz w:val="32"/>
          <w:szCs w:val="22"/>
          <w:u w:val="none" w:color="auto"/>
        </w:rPr>
        <w:t>学会和</w:t>
      </w:r>
      <w:r>
        <w:rPr>
          <w:rFonts w:hint="eastAsia" w:ascii="仿宋_GB2312" w:hAnsi="仿宋_GB2312" w:eastAsia="仿宋_GB2312" w:cs="仿宋_GB2312"/>
          <w:spacing w:val="-10"/>
          <w:sz w:val="32"/>
          <w:szCs w:val="22"/>
          <w:u w:val="none" w:color="auto"/>
          <w:lang w:val="en-US" w:eastAsia="zh-CN"/>
        </w:rPr>
        <w:t>单位</w:t>
      </w:r>
      <w:r>
        <w:rPr>
          <w:rFonts w:hint="eastAsia" w:ascii="仿宋_GB2312" w:hAnsi="仿宋_GB2312" w:eastAsia="仿宋_GB2312" w:cs="仿宋_GB2312"/>
          <w:spacing w:val="-10"/>
          <w:sz w:val="32"/>
          <w:szCs w:val="22"/>
          <w:u w:val="none" w:color="auto"/>
        </w:rPr>
        <w:t>会员：</w:t>
      </w:r>
    </w:p>
    <w:p w14:paraId="319C949F">
      <w:pPr>
        <w:spacing w:line="580" w:lineRule="exact"/>
        <w:ind w:firstLine="600" w:firstLineChars="200"/>
        <w:rPr>
          <w:rFonts w:hint="eastAsia" w:ascii="仿宋_GB2312" w:hAnsi="仿宋_GB2312" w:eastAsia="仿宋_GB2312" w:cs="仿宋_GB2312"/>
          <w:spacing w:val="-10"/>
          <w:sz w:val="32"/>
          <w:szCs w:val="22"/>
        </w:rPr>
      </w:pPr>
      <w:r>
        <w:rPr>
          <w:rFonts w:hint="eastAsia" w:ascii="仿宋_GB2312" w:hAnsi="仿宋_GB2312" w:eastAsia="仿宋_GB2312" w:cs="仿宋_GB2312"/>
          <w:spacing w:val="-10"/>
          <w:sz w:val="32"/>
          <w:szCs w:val="22"/>
        </w:rPr>
        <w:t>根据《中国科协青年人才托举工程博士生专项计划管理办法（试行）》（以下简称《管理办法》）</w:t>
      </w:r>
      <w:r>
        <w:rPr>
          <w:rFonts w:hint="eastAsia" w:ascii="仿宋_GB2312" w:hAnsi="仿宋_GB2312" w:eastAsia="仿宋_GB2312" w:cs="仿宋_GB2312"/>
          <w:spacing w:val="-10"/>
          <w:sz w:val="32"/>
          <w:szCs w:val="22"/>
          <w:lang w:val="en-US" w:eastAsia="zh-CN"/>
        </w:rPr>
        <w:t>及</w:t>
      </w:r>
      <w:r>
        <w:rPr>
          <w:rFonts w:hint="eastAsia" w:ascii="仿宋_GB2312" w:hAnsi="仿宋_GB2312" w:eastAsia="仿宋_GB2312" w:cs="仿宋_GB2312"/>
          <w:spacing w:val="-10"/>
          <w:sz w:val="32"/>
          <w:szCs w:val="22"/>
        </w:rPr>
        <w:t>《中国科协办公厅关于启动2025年中国科协青年科技人才培育工程博士生专项计划的通知》</w:t>
      </w:r>
      <w:r>
        <w:rPr>
          <w:rFonts w:hint="eastAsia" w:ascii="仿宋_GB2312" w:hAnsi="仿宋_GB2312" w:eastAsia="仿宋_GB2312" w:cs="仿宋_GB2312"/>
          <w:spacing w:val="-10"/>
          <w:sz w:val="32"/>
          <w:szCs w:val="22"/>
          <w:lang w:val="en-US" w:eastAsia="zh-CN"/>
        </w:rPr>
        <w:t>相关要求</w:t>
      </w:r>
      <w:r>
        <w:rPr>
          <w:rFonts w:hint="eastAsia" w:ascii="仿宋_GB2312" w:hAnsi="仿宋_GB2312" w:eastAsia="仿宋_GB2312" w:cs="仿宋_GB2312"/>
          <w:spacing w:val="-10"/>
          <w:sz w:val="32"/>
          <w:szCs w:val="22"/>
        </w:rPr>
        <w:t>，中国</w:t>
      </w:r>
      <w:r>
        <w:rPr>
          <w:rFonts w:hint="eastAsia" w:ascii="仿宋_GB2312" w:hAnsi="仿宋_GB2312" w:eastAsia="仿宋_GB2312" w:cs="仿宋_GB2312"/>
          <w:spacing w:val="-10"/>
          <w:sz w:val="32"/>
          <w:szCs w:val="22"/>
          <w:lang w:val="en-US" w:eastAsia="zh-CN"/>
        </w:rPr>
        <w:t>力学</w:t>
      </w:r>
      <w:r>
        <w:rPr>
          <w:rFonts w:hint="eastAsia" w:ascii="仿宋_GB2312" w:hAnsi="仿宋_GB2312" w:eastAsia="仿宋_GB2312" w:cs="仿宋_GB2312"/>
          <w:spacing w:val="-10"/>
          <w:sz w:val="32"/>
          <w:szCs w:val="22"/>
        </w:rPr>
        <w:t>学会正式启动实施2025年中国科协青年科技人才培育工程博士生专项计划（以下简称本计划）。现将有关事项通知如下。</w:t>
      </w:r>
    </w:p>
    <w:p w14:paraId="2FA43090">
      <w:pPr>
        <w:spacing w:line="700" w:lineRule="exact"/>
        <w:ind w:firstLine="603" w:firstLineChars="200"/>
        <w:rPr>
          <w:rFonts w:hint="eastAsia" w:ascii="黑体" w:hAnsi="黑体" w:eastAsia="黑体" w:cs="黑体"/>
          <w:b/>
          <w:spacing w:val="-10"/>
          <w:sz w:val="32"/>
          <w:szCs w:val="22"/>
        </w:rPr>
      </w:pPr>
      <w:r>
        <w:rPr>
          <w:rFonts w:hint="eastAsia" w:ascii="黑体" w:hAnsi="黑体" w:eastAsia="黑体" w:cs="黑体"/>
          <w:b/>
          <w:spacing w:val="-10"/>
          <w:sz w:val="32"/>
          <w:szCs w:val="22"/>
        </w:rPr>
        <w:t>一、支持对象</w:t>
      </w:r>
    </w:p>
    <w:p w14:paraId="6C72ED29">
      <w:pPr>
        <w:spacing w:line="580" w:lineRule="exact"/>
        <w:ind w:firstLine="600" w:firstLineChars="200"/>
        <w:rPr>
          <w:rFonts w:hint="eastAsia" w:ascii="仿宋_GB2312" w:hAnsi="仿宋_GB2312" w:eastAsia="仿宋_GB2312" w:cs="仿宋_GB2312"/>
          <w:spacing w:val="-10"/>
          <w:sz w:val="32"/>
          <w:szCs w:val="22"/>
        </w:rPr>
      </w:pPr>
      <w:r>
        <w:rPr>
          <w:rFonts w:hint="eastAsia" w:ascii="仿宋_GB2312" w:hAnsi="仿宋_GB2312" w:eastAsia="仿宋_GB2312" w:cs="仿宋_GB2312"/>
          <w:spacing w:val="-10"/>
          <w:sz w:val="32"/>
          <w:szCs w:val="22"/>
        </w:rPr>
        <w:t>本计划是中国科协整合政府和社会资源，面向广大青年科技人员实施的能力提升项目，旨在帮助入选对象深入体察中国国情、扩大专业视野、了解社会需求。</w:t>
      </w:r>
    </w:p>
    <w:p w14:paraId="417CED40">
      <w:pPr>
        <w:spacing w:line="580" w:lineRule="exact"/>
        <w:ind w:firstLine="600" w:firstLineChars="200"/>
        <w:rPr>
          <w:rFonts w:hint="eastAsia" w:ascii="仿宋_GB2312" w:hAnsi="仿宋_GB2312" w:eastAsia="仿宋_GB2312" w:cs="仿宋_GB2312"/>
          <w:spacing w:val="-10"/>
          <w:sz w:val="32"/>
          <w:szCs w:val="22"/>
        </w:rPr>
      </w:pPr>
      <w:r>
        <w:rPr>
          <w:rFonts w:hint="eastAsia" w:ascii="仿宋_GB2312" w:hAnsi="仿宋_GB2312" w:eastAsia="仿宋_GB2312" w:cs="仿宋_GB2312"/>
          <w:spacing w:val="-10"/>
          <w:sz w:val="32"/>
          <w:szCs w:val="22"/>
        </w:rPr>
        <w:t>支持对象为具有中国国籍的全日制在读博士研究生，原则上距离毕业时间在2年以上。有关人选条件按照《管理办法》执行。</w:t>
      </w:r>
    </w:p>
    <w:p w14:paraId="52116C0A">
      <w:pPr>
        <w:spacing w:line="580" w:lineRule="exact"/>
        <w:ind w:firstLine="600" w:firstLineChars="200"/>
        <w:rPr>
          <w:rFonts w:hint="eastAsia" w:ascii="仿宋_GB2312" w:hAnsi="仿宋_GB2312" w:eastAsia="仿宋_GB2312" w:cs="仿宋_GB2312"/>
          <w:spacing w:val="-10"/>
          <w:sz w:val="32"/>
          <w:szCs w:val="22"/>
        </w:rPr>
      </w:pPr>
      <w:r>
        <w:rPr>
          <w:rFonts w:hint="eastAsia" w:ascii="仿宋_GB2312" w:hAnsi="仿宋_GB2312" w:eastAsia="仿宋_GB2312" w:cs="仿宋_GB2312"/>
          <w:spacing w:val="-10"/>
          <w:sz w:val="32"/>
          <w:szCs w:val="22"/>
        </w:rPr>
        <w:t>本计划支持对象的培育期不超过2年。</w:t>
      </w:r>
    </w:p>
    <w:p w14:paraId="25704331">
      <w:pPr>
        <w:spacing w:line="700" w:lineRule="exact"/>
        <w:ind w:firstLine="603" w:firstLineChars="200"/>
        <w:rPr>
          <w:rFonts w:hint="eastAsia" w:ascii="黑体" w:hAnsi="黑体" w:eastAsia="黑体" w:cs="黑体"/>
          <w:b/>
          <w:spacing w:val="-10"/>
          <w:sz w:val="32"/>
          <w:szCs w:val="22"/>
        </w:rPr>
      </w:pPr>
      <w:r>
        <w:rPr>
          <w:rFonts w:hint="eastAsia" w:ascii="黑体" w:hAnsi="黑体" w:eastAsia="黑体" w:cs="黑体"/>
          <w:b/>
          <w:spacing w:val="-10"/>
          <w:sz w:val="32"/>
          <w:szCs w:val="22"/>
        </w:rPr>
        <w:t>二、推荐渠道</w:t>
      </w:r>
    </w:p>
    <w:p w14:paraId="4C5E708F">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中国力学</w:t>
      </w:r>
      <w:r>
        <w:rPr>
          <w:rFonts w:hint="eastAsia" w:ascii="仿宋_GB2312" w:hAnsi="仿宋_GB2312" w:eastAsia="仿宋_GB2312" w:cs="仿宋_GB2312"/>
          <w:spacing w:val="-10"/>
          <w:sz w:val="32"/>
          <w:szCs w:val="22"/>
        </w:rPr>
        <w:t>学会作为推荐渠道</w:t>
      </w:r>
      <w:r>
        <w:rPr>
          <w:rFonts w:hint="eastAsia" w:ascii="仿宋_GB2312" w:hAnsi="仿宋_GB2312" w:eastAsia="仿宋_GB2312" w:cs="仿宋_GB2312"/>
          <w:spacing w:val="-10"/>
          <w:sz w:val="32"/>
          <w:szCs w:val="22"/>
          <w:lang w:eastAsia="zh-CN"/>
        </w:rPr>
        <w:t>，</w:t>
      </w:r>
      <w:r>
        <w:rPr>
          <w:rFonts w:hint="eastAsia" w:ascii="仿宋_GB2312" w:hAnsi="仿宋_GB2312" w:eastAsia="仿宋_GB2312" w:cs="仿宋_GB2312"/>
          <w:spacing w:val="-10"/>
          <w:sz w:val="32"/>
          <w:szCs w:val="22"/>
        </w:rPr>
        <w:t>候选人</w:t>
      </w:r>
      <w:r>
        <w:rPr>
          <w:rFonts w:hint="eastAsia" w:ascii="仿宋_GB2312" w:hAnsi="仿宋_GB2312" w:eastAsia="仿宋_GB2312" w:cs="仿宋_GB2312"/>
          <w:spacing w:val="-10"/>
          <w:sz w:val="32"/>
          <w:szCs w:val="22"/>
          <w:lang w:val="en-US" w:eastAsia="zh-CN"/>
        </w:rPr>
        <w:t>可</w:t>
      </w:r>
      <w:r>
        <w:rPr>
          <w:rFonts w:hint="eastAsia" w:ascii="仿宋_GB2312" w:hAnsi="仿宋_GB2312" w:eastAsia="仿宋_GB2312" w:cs="仿宋_GB2312"/>
          <w:spacing w:val="-10"/>
          <w:sz w:val="32"/>
          <w:szCs w:val="22"/>
        </w:rPr>
        <w:t>通过分支机构</w:t>
      </w:r>
      <w:r>
        <w:rPr>
          <w:rFonts w:hint="eastAsia" w:ascii="仿宋_GB2312" w:hAnsi="仿宋_GB2312" w:eastAsia="仿宋_GB2312" w:cs="仿宋_GB2312"/>
          <w:spacing w:val="-10"/>
          <w:sz w:val="32"/>
          <w:szCs w:val="22"/>
          <w:lang w:eastAsia="zh-CN"/>
        </w:rPr>
        <w:t>、</w:t>
      </w:r>
      <w:r>
        <w:rPr>
          <w:rFonts w:hint="eastAsia" w:ascii="仿宋_GB2312" w:hAnsi="仿宋_GB2312" w:eastAsia="仿宋_GB2312" w:cs="仿宋_GB2312"/>
          <w:spacing w:val="-10"/>
          <w:sz w:val="32"/>
          <w:szCs w:val="22"/>
          <w:lang w:val="en-US" w:eastAsia="zh-CN"/>
        </w:rPr>
        <w:t>地方学会</w:t>
      </w:r>
      <w:r>
        <w:rPr>
          <w:rFonts w:hint="eastAsia" w:ascii="仿宋_GB2312" w:hAnsi="仿宋_GB2312" w:eastAsia="仿宋_GB2312" w:cs="仿宋_GB2312"/>
          <w:spacing w:val="-10"/>
          <w:sz w:val="32"/>
          <w:szCs w:val="22"/>
        </w:rPr>
        <w:t>和</w:t>
      </w:r>
      <w:r>
        <w:rPr>
          <w:rFonts w:hint="eastAsia" w:ascii="仿宋_GB2312" w:hAnsi="仿宋_GB2312" w:eastAsia="仿宋_GB2312" w:cs="仿宋_GB2312"/>
          <w:spacing w:val="-10"/>
          <w:sz w:val="32"/>
          <w:szCs w:val="22"/>
          <w:lang w:val="en-US" w:eastAsia="zh-CN"/>
        </w:rPr>
        <w:t>单位会员向学会</w:t>
      </w:r>
      <w:r>
        <w:rPr>
          <w:rFonts w:hint="eastAsia" w:ascii="仿宋_GB2312" w:hAnsi="仿宋_GB2312" w:eastAsia="仿宋_GB2312" w:cs="仿宋_GB2312"/>
          <w:spacing w:val="-10"/>
          <w:sz w:val="32"/>
          <w:szCs w:val="22"/>
        </w:rPr>
        <w:t>推荐。</w:t>
      </w:r>
      <w:r>
        <w:rPr>
          <w:rFonts w:hint="eastAsia" w:ascii="仿宋_GB2312" w:hAnsi="仿宋_GB2312" w:eastAsia="仿宋_GB2312" w:cs="仿宋_GB2312"/>
          <w:spacing w:val="-10"/>
          <w:sz w:val="32"/>
          <w:szCs w:val="22"/>
          <w:lang w:val="en-US" w:eastAsia="zh-CN"/>
        </w:rPr>
        <w:t>每个单位推荐不超过2位候选人。</w:t>
      </w:r>
    </w:p>
    <w:p w14:paraId="7D258946">
      <w:pPr>
        <w:spacing w:line="580" w:lineRule="exact"/>
        <w:ind w:firstLine="600" w:firstLineChars="200"/>
        <w:rPr>
          <w:rFonts w:hint="eastAsia" w:ascii="仿宋_GB2312" w:hAnsi="仿宋_GB2312" w:eastAsia="仿宋_GB2312" w:cs="仿宋_GB2312"/>
          <w:spacing w:val="-10"/>
          <w:sz w:val="32"/>
          <w:szCs w:val="22"/>
        </w:rPr>
      </w:pPr>
    </w:p>
    <w:p w14:paraId="7B81782C">
      <w:pPr>
        <w:spacing w:line="700" w:lineRule="exact"/>
        <w:ind w:firstLine="603" w:firstLineChars="200"/>
        <w:rPr>
          <w:rFonts w:hint="eastAsia" w:ascii="黑体" w:hAnsi="黑体" w:eastAsia="黑体" w:cs="黑体"/>
          <w:b/>
          <w:spacing w:val="-10"/>
          <w:sz w:val="32"/>
          <w:szCs w:val="22"/>
        </w:rPr>
      </w:pPr>
      <w:r>
        <w:rPr>
          <w:rFonts w:hint="eastAsia" w:ascii="黑体" w:hAnsi="黑体" w:eastAsia="黑体" w:cs="黑体"/>
          <w:b/>
          <w:spacing w:val="-10"/>
          <w:sz w:val="32"/>
          <w:szCs w:val="22"/>
        </w:rPr>
        <w:t>三、推荐程序</w:t>
      </w:r>
    </w:p>
    <w:p w14:paraId="74416DE3">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本计划依托“中国科协青年科技人才培育工程博士生专项计划服务平台”（http://kecaihui-tm-zz.cast.org.cn/match-page/qtgc）开展工作，服务平台开放时间为2025年10月30日。</w:t>
      </w:r>
    </w:p>
    <w:p w14:paraId="78105381">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本学会候选人访问服务平台，注册账号并登录，选择“申报人”角色，在线填写《中国科协青年科技人才培育工程博士生专项计划推荐表》并上传有关附件材料，完成提交。推荐渠道类型选择 “全国学会推荐”，推荐渠道选择“中国力学学会”。</w:t>
      </w:r>
    </w:p>
    <w:p w14:paraId="334C392F">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本学会候选人报名提交截止时间为11月12日。同时请于截止日期前，将签字盖章的推荐表（附件1）和推荐意见表（附件2），电子版和纸质版</w:t>
      </w:r>
      <w:bookmarkStart w:id="2" w:name="_GoBack"/>
      <w:bookmarkEnd w:id="2"/>
      <w:r>
        <w:rPr>
          <w:rFonts w:hint="eastAsia" w:ascii="仿宋_GB2312" w:hAnsi="仿宋_GB2312" w:eastAsia="仿宋_GB2312" w:cs="仿宋_GB2312"/>
          <w:spacing w:val="-10"/>
          <w:sz w:val="32"/>
          <w:szCs w:val="22"/>
          <w:lang w:val="en-US" w:eastAsia="zh-CN"/>
        </w:rPr>
        <w:t>一并发送至学会秘书处。后续学会将组织评审和推荐工作。</w:t>
      </w:r>
    </w:p>
    <w:p w14:paraId="3229878B">
      <w:pPr>
        <w:spacing w:line="700" w:lineRule="exact"/>
        <w:ind w:firstLine="603" w:firstLineChars="200"/>
        <w:rPr>
          <w:rFonts w:hint="eastAsia" w:ascii="黑体" w:hAnsi="黑体" w:eastAsia="黑体" w:cs="黑体"/>
          <w:b/>
          <w:spacing w:val="-10"/>
          <w:sz w:val="32"/>
          <w:szCs w:val="22"/>
          <w:lang w:val="en-US" w:eastAsia="zh-CN"/>
        </w:rPr>
      </w:pPr>
      <w:r>
        <w:rPr>
          <w:rFonts w:hint="eastAsia" w:ascii="黑体" w:hAnsi="黑体" w:eastAsia="黑体" w:cs="黑体"/>
          <w:b/>
          <w:spacing w:val="-10"/>
          <w:sz w:val="32"/>
          <w:szCs w:val="22"/>
          <w:lang w:val="en-US" w:eastAsia="zh-CN"/>
        </w:rPr>
        <w:t>四、有关要求</w:t>
      </w:r>
    </w:p>
    <w:p w14:paraId="4CCF567E">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1.各推荐机构需严格按照遴选条件开展推荐工作，坚持公平公正原则，坚持“四个面向”科研方向、聚焦国家战略需求推荐人选。推荐过程中兼顾候选人现有成果与未来科研发展的潜力。</w:t>
      </w:r>
    </w:p>
    <w:p w14:paraId="0C2FD61D">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2.推荐机构需承担跟踪服务主体责任，持续关注候选人培育期间成长情况，督促完成培育任务，若候选人因毕业等原因提前退出培育，需及时上报学会。</w:t>
      </w:r>
    </w:p>
    <w:p w14:paraId="6830E484">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3.培育期满后，由推荐机构配合学会完成入选对象评价考核，考核优秀者将纳入“中国科协青托促进会”持续跟踪培育。</w:t>
      </w:r>
    </w:p>
    <w:p w14:paraId="01837B46">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4.各候选人应客观、真实填写申报材料，严禁弄虚作假。如发现存在信息不实或虚报现象，将取消其申报及入选资格。</w:t>
      </w:r>
    </w:p>
    <w:p w14:paraId="4B48FB7C">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5.如中国科协通知有其它要求，以科协通知为准。</w:t>
      </w:r>
    </w:p>
    <w:p w14:paraId="2A290F42">
      <w:pPr>
        <w:spacing w:line="700" w:lineRule="exact"/>
        <w:ind w:firstLine="603" w:firstLineChars="200"/>
        <w:rPr>
          <w:rFonts w:hint="eastAsia" w:ascii="黑体" w:hAnsi="黑体" w:eastAsia="黑体" w:cs="黑体"/>
          <w:b/>
          <w:spacing w:val="-10"/>
          <w:sz w:val="32"/>
          <w:szCs w:val="22"/>
          <w:lang w:val="en-US" w:eastAsia="zh-CN"/>
        </w:rPr>
      </w:pPr>
      <w:r>
        <w:rPr>
          <w:rFonts w:hint="eastAsia" w:ascii="黑体" w:hAnsi="黑体" w:eastAsia="黑体" w:cs="黑体"/>
          <w:b/>
          <w:spacing w:val="-10"/>
          <w:sz w:val="32"/>
          <w:szCs w:val="22"/>
          <w:lang w:val="en-US" w:eastAsia="zh-CN"/>
        </w:rPr>
        <w:t>五、联系人</w:t>
      </w:r>
    </w:p>
    <w:p w14:paraId="0E8C1690">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业务咨询：</w:t>
      </w:r>
      <w:r>
        <w:rPr>
          <w:rFonts w:hint="default" w:ascii="仿宋_GB2312" w:hAnsi="仿宋_GB2312" w:eastAsia="仿宋_GB2312" w:cs="仿宋_GB2312"/>
          <w:spacing w:val="-10"/>
          <w:sz w:val="32"/>
          <w:szCs w:val="22"/>
          <w:lang w:val="en-US" w:eastAsia="zh-CN"/>
        </w:rPr>
        <w:t>周冬冬</w:t>
      </w:r>
    </w:p>
    <w:p w14:paraId="14431F9B">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default" w:ascii="仿宋_GB2312" w:hAnsi="仿宋_GB2312" w:eastAsia="仿宋_GB2312" w:cs="仿宋_GB2312"/>
          <w:spacing w:val="-10"/>
          <w:sz w:val="32"/>
          <w:szCs w:val="22"/>
          <w:lang w:val="en-US" w:eastAsia="zh-CN"/>
        </w:rPr>
        <w:t>电话：010-62559209</w:t>
      </w:r>
    </w:p>
    <w:p w14:paraId="0B9B5630">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default" w:ascii="仿宋_GB2312" w:hAnsi="仿宋_GB2312" w:eastAsia="仿宋_GB2312" w:cs="仿宋_GB2312"/>
          <w:spacing w:val="-10"/>
          <w:sz w:val="32"/>
          <w:szCs w:val="22"/>
          <w:lang w:val="en-US" w:eastAsia="zh-CN"/>
        </w:rPr>
        <w:t>邮箱：zhoudd@cstam.org.cn</w:t>
      </w:r>
    </w:p>
    <w:p w14:paraId="15749B4A">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default" w:ascii="仿宋_GB2312" w:hAnsi="仿宋_GB2312" w:eastAsia="仿宋_GB2312" w:cs="仿宋_GB2312"/>
          <w:spacing w:val="-10"/>
          <w:sz w:val="32"/>
          <w:szCs w:val="22"/>
          <w:lang w:val="en-US" w:eastAsia="zh-CN"/>
        </w:rPr>
        <w:t>地址：北京市北四环西路15号中国力学学会秘书处，100190</w:t>
      </w:r>
    </w:p>
    <w:p w14:paraId="3A3809C0">
      <w:pPr>
        <w:spacing w:line="580" w:lineRule="exact"/>
        <w:ind w:firstLine="600" w:firstLineChars="200"/>
        <w:rPr>
          <w:rFonts w:hint="eastAsia" w:ascii="仿宋_GB2312" w:hAnsi="仿宋_GB2312" w:eastAsia="仿宋_GB2312" w:cs="仿宋_GB2312"/>
          <w:spacing w:val="-10"/>
          <w:sz w:val="32"/>
          <w:szCs w:val="22"/>
          <w:lang w:val="en-US" w:eastAsia="zh-CN"/>
        </w:rPr>
      </w:pPr>
    </w:p>
    <w:p w14:paraId="3616A77A">
      <w:pPr>
        <w:spacing w:line="580" w:lineRule="exact"/>
        <w:ind w:firstLine="600" w:firstLineChars="200"/>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附件1：中国科协青年科技人才培育工程博士生专项计划推荐表</w:t>
      </w:r>
    </w:p>
    <w:p w14:paraId="113C2F2E">
      <w:pPr>
        <w:spacing w:line="580" w:lineRule="exact"/>
        <w:ind w:firstLine="600" w:firstLineChars="200"/>
        <w:rPr>
          <w:rFonts w:hint="default"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附件2：分支机构、地方学会或单位会员推荐意见表</w:t>
      </w:r>
    </w:p>
    <w:p w14:paraId="4CD9DEFE">
      <w:pPr>
        <w:spacing w:line="580" w:lineRule="exact"/>
        <w:ind w:firstLine="600" w:firstLineChars="200"/>
        <w:rPr>
          <w:rFonts w:hint="eastAsia" w:ascii="仿宋_GB2312" w:hAnsi="仿宋_GB2312" w:eastAsia="仿宋_GB2312" w:cs="仿宋_GB2312"/>
          <w:spacing w:val="-10"/>
          <w:sz w:val="32"/>
          <w:szCs w:val="22"/>
          <w:lang w:val="en-US" w:eastAsia="zh-CN"/>
        </w:rPr>
      </w:pPr>
    </w:p>
    <w:p w14:paraId="5566E456">
      <w:pPr>
        <w:spacing w:line="580" w:lineRule="exact"/>
        <w:ind w:firstLine="600" w:firstLineChars="200"/>
        <w:rPr>
          <w:rFonts w:hint="eastAsia" w:ascii="仿宋_GB2312" w:hAnsi="仿宋_GB2312" w:eastAsia="仿宋_GB2312" w:cs="仿宋_GB2312"/>
          <w:spacing w:val="-10"/>
          <w:sz w:val="32"/>
          <w:szCs w:val="22"/>
          <w:lang w:val="en-US" w:eastAsia="zh-CN"/>
        </w:rPr>
      </w:pPr>
    </w:p>
    <w:p w14:paraId="48498BDE">
      <w:pPr>
        <w:spacing w:line="580" w:lineRule="exact"/>
        <w:ind w:firstLine="600" w:firstLineChars="200"/>
        <w:jc w:val="right"/>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中国力学学会</w:t>
      </w:r>
    </w:p>
    <w:p w14:paraId="37B24CBB">
      <w:pPr>
        <w:spacing w:line="580" w:lineRule="exact"/>
        <w:ind w:firstLine="600" w:firstLineChars="200"/>
        <w:jc w:val="right"/>
        <w:rPr>
          <w:rFonts w:hint="eastAsia" w:ascii="仿宋_GB2312" w:hAnsi="仿宋_GB2312" w:eastAsia="仿宋_GB2312" w:cs="仿宋_GB2312"/>
          <w:spacing w:val="-10"/>
          <w:sz w:val="32"/>
          <w:szCs w:val="22"/>
          <w:lang w:val="en-US" w:eastAsia="zh-CN"/>
        </w:rPr>
      </w:pPr>
      <w:r>
        <w:rPr>
          <w:rFonts w:hint="eastAsia" w:ascii="仿宋_GB2312" w:hAnsi="仿宋_GB2312" w:eastAsia="仿宋_GB2312" w:cs="仿宋_GB2312"/>
          <w:spacing w:val="-10"/>
          <w:sz w:val="32"/>
          <w:szCs w:val="22"/>
          <w:lang w:val="en-US" w:eastAsia="zh-CN"/>
        </w:rPr>
        <w:t>2025年11月3日</w:t>
      </w:r>
    </w:p>
    <w:p w14:paraId="30A4ECE0">
      <w:pP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14:paraId="69C2AC83">
      <w:pPr>
        <w:spacing w:line="580" w:lineRule="exact"/>
        <w:rPr>
          <w:rFonts w:ascii="仿宋_GB2312" w:eastAsia="仿宋_GB2312"/>
          <w:sz w:val="30"/>
        </w:rPr>
      </w:pPr>
      <w:r>
        <w:rPr>
          <w:rFonts w:hint="eastAsia" w:ascii="黑体" w:eastAsia="黑体"/>
          <w:sz w:val="32"/>
          <w:szCs w:val="32"/>
        </w:rPr>
        <w:t>附件</w:t>
      </w:r>
      <w:r>
        <w:rPr>
          <w:rFonts w:hint="eastAsia" w:ascii="黑体" w:eastAsia="黑体"/>
          <w:sz w:val="32"/>
          <w:szCs w:val="32"/>
          <w:lang w:val="en-US" w:eastAsia="zh-CN"/>
        </w:rPr>
        <w:t>1</w:t>
      </w:r>
      <w:r>
        <w:rPr>
          <w:rFonts w:hint="eastAsia" w:ascii="黑体" w:eastAsia="黑体"/>
          <w:sz w:val="32"/>
          <w:szCs w:val="32"/>
        </w:rPr>
        <w:t xml:space="preserve">                                        样表</w:t>
      </w:r>
    </w:p>
    <w:p w14:paraId="20D6F489"/>
    <w:p w14:paraId="6EE78FF9"/>
    <w:p w14:paraId="46CB8F50"/>
    <w:p w14:paraId="2C5FB534"/>
    <w:p w14:paraId="3C1BA79B"/>
    <w:p w14:paraId="1244A573">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98EF9A5">
      <w:pPr>
        <w:jc w:val="center"/>
        <w:rPr>
          <w:b/>
          <w:sz w:val="72"/>
        </w:rPr>
      </w:pPr>
      <w:r>
        <w:rPr>
          <w:rFonts w:hint="eastAsia" w:ascii="小标宋" w:hAnsi="小标宋" w:eastAsia="小标宋" w:cs="小标宋"/>
          <w:bCs/>
          <w:sz w:val="72"/>
        </w:rPr>
        <w:t>推荐表</w:t>
      </w:r>
    </w:p>
    <w:p w14:paraId="1EE26506">
      <w:pPr>
        <w:jc w:val="center"/>
        <w:rPr>
          <w:b/>
          <w:sz w:val="32"/>
        </w:rPr>
      </w:pPr>
    </w:p>
    <w:p w14:paraId="72409990">
      <w:pPr>
        <w:jc w:val="center"/>
        <w:rPr>
          <w:b/>
          <w:sz w:val="32"/>
        </w:rPr>
      </w:pPr>
    </w:p>
    <w:p w14:paraId="3312D724">
      <w:pPr>
        <w:jc w:val="center"/>
        <w:rPr>
          <w:b/>
          <w:sz w:val="32"/>
        </w:rPr>
      </w:pPr>
    </w:p>
    <w:p w14:paraId="0B710C70">
      <w:pPr>
        <w:jc w:val="center"/>
        <w:rPr>
          <w:b/>
          <w:sz w:val="32"/>
        </w:rPr>
      </w:pPr>
    </w:p>
    <w:p w14:paraId="03B6C1EB">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42C84655">
      <w:pPr>
        <w:spacing w:line="700" w:lineRule="exact"/>
        <w:ind w:firstLine="1600" w:firstLineChars="500"/>
        <w:rPr>
          <w:sz w:val="32"/>
          <w:szCs w:val="32"/>
        </w:rPr>
      </w:pPr>
      <w:r>
        <w:rPr>
          <w:rFonts w:hint="eastAsia"/>
          <w:sz w:val="32"/>
          <w:szCs w:val="32"/>
        </w:rPr>
        <w:t>就读单位：</w:t>
      </w:r>
      <w:r>
        <w:rPr>
          <w:sz w:val="30"/>
          <w:u w:val="single"/>
        </w:rPr>
        <w:t xml:space="preserve">                        </w:t>
      </w:r>
    </w:p>
    <w:p w14:paraId="6580A9D6">
      <w:pPr>
        <w:spacing w:line="700" w:lineRule="exact"/>
        <w:ind w:firstLine="1600" w:firstLineChars="500"/>
        <w:rPr>
          <w:sz w:val="32"/>
          <w:szCs w:val="32"/>
        </w:rPr>
      </w:pPr>
      <w:r>
        <w:rPr>
          <w:rFonts w:hint="eastAsia"/>
          <w:sz w:val="32"/>
          <w:szCs w:val="32"/>
        </w:rPr>
        <w:t>学科专业：</w:t>
      </w:r>
      <w:r>
        <w:rPr>
          <w:sz w:val="30"/>
          <w:u w:val="single"/>
        </w:rPr>
        <w:t xml:space="preserve">                        </w:t>
      </w:r>
    </w:p>
    <w:p w14:paraId="3E1C9A71">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5D8CAA63">
      <w:pPr>
        <w:jc w:val="left"/>
        <w:rPr>
          <w:rFonts w:hint="eastAsia" w:ascii="黑体" w:eastAsia="黑体"/>
          <w:sz w:val="30"/>
          <w:szCs w:val="30"/>
        </w:rPr>
      </w:pPr>
    </w:p>
    <w:p w14:paraId="700539C2">
      <w:pPr>
        <w:jc w:val="left"/>
        <w:rPr>
          <w:rFonts w:hint="eastAsia" w:ascii="黑体" w:eastAsia="黑体"/>
          <w:sz w:val="30"/>
          <w:szCs w:val="30"/>
        </w:rPr>
      </w:pPr>
    </w:p>
    <w:p w14:paraId="7BC3D2AA">
      <w:pPr>
        <w:jc w:val="left"/>
        <w:rPr>
          <w:rFonts w:ascii="黑体" w:eastAsia="黑体"/>
          <w:sz w:val="30"/>
          <w:szCs w:val="30"/>
        </w:rPr>
      </w:pPr>
    </w:p>
    <w:p w14:paraId="483035C0">
      <w:pPr>
        <w:jc w:val="center"/>
        <w:rPr>
          <w:rFonts w:hint="eastAsia" w:ascii="楷体_GB2312" w:eastAsia="楷体_GB2312"/>
          <w:sz w:val="30"/>
          <w:szCs w:val="30"/>
        </w:rPr>
      </w:pPr>
      <w:r>
        <w:rPr>
          <w:rFonts w:hint="eastAsia" w:ascii="楷体_GB2312" w:eastAsia="楷体_GB2312"/>
          <w:sz w:val="30"/>
          <w:szCs w:val="30"/>
        </w:rPr>
        <w:t>中国科协组织人事部制表</w:t>
      </w:r>
    </w:p>
    <w:p w14:paraId="08F808F7">
      <w:pPr>
        <w:jc w:val="center"/>
        <w:rPr>
          <w:rFonts w:hint="eastAsia" w:ascii="楷体_GB2312" w:eastAsia="楷体_GB2312"/>
          <w:sz w:val="30"/>
          <w:szCs w:val="30"/>
        </w:rPr>
      </w:pPr>
    </w:p>
    <w:p w14:paraId="5EF61112">
      <w:pPr>
        <w:jc w:val="left"/>
      </w:pPr>
      <w:r>
        <w:rPr>
          <w:rFonts w:hint="eastAsia" w:ascii="黑体" w:eastAsia="黑体"/>
          <w:sz w:val="30"/>
          <w:szCs w:val="30"/>
        </w:rPr>
        <w:t>一、个人信息</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411B8F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06065D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C42696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92C0A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D4B12A">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103E2B0">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7CAED6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0A696F4">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721680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02ED3CE">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B2E134A">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7DB5CA95">
            <w:pPr>
              <w:spacing w:line="400" w:lineRule="exact"/>
              <w:jc w:val="center"/>
              <w:rPr>
                <w:rFonts w:hint="eastAsia" w:ascii="华文仿宋" w:hAnsi="华文仿宋" w:eastAsia="华文仿宋"/>
                <w:szCs w:val="28"/>
              </w:rPr>
            </w:pPr>
          </w:p>
        </w:tc>
      </w:tr>
      <w:tr w14:paraId="1A1B72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AF63A71">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88B12D1">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0F7F26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370DD0A">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05ECE59">
            <w:pPr>
              <w:spacing w:line="400" w:lineRule="exact"/>
              <w:jc w:val="center"/>
              <w:rPr>
                <w:rFonts w:hint="eastAsia" w:ascii="华文仿宋" w:hAnsi="华文仿宋" w:eastAsia="华文仿宋"/>
                <w:szCs w:val="28"/>
              </w:rPr>
            </w:pPr>
          </w:p>
        </w:tc>
      </w:tr>
      <w:tr w14:paraId="117B61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8850">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7D09AC1C">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F19EC3D">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36FB665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F24CB91">
            <w:pPr>
              <w:spacing w:line="400" w:lineRule="exact"/>
              <w:jc w:val="center"/>
              <w:rPr>
                <w:rFonts w:hint="eastAsia" w:ascii="华文仿宋" w:hAnsi="华文仿宋" w:eastAsia="华文仿宋"/>
                <w:szCs w:val="28"/>
              </w:rPr>
            </w:pPr>
          </w:p>
        </w:tc>
      </w:tr>
      <w:tr w14:paraId="1CCD68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31E055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3E8B49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3891B78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70BB129A">
            <w:pPr>
              <w:spacing w:line="400" w:lineRule="exact"/>
              <w:jc w:val="center"/>
              <w:rPr>
                <w:rFonts w:hint="eastAsia" w:ascii="华文仿宋" w:hAnsi="华文仿宋" w:eastAsia="华文仿宋"/>
                <w:szCs w:val="28"/>
              </w:rPr>
            </w:pPr>
          </w:p>
        </w:tc>
      </w:tr>
      <w:tr w14:paraId="4F1105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77EDB0A">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062F30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24C9E15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156C1FD6">
            <w:pPr>
              <w:spacing w:line="400" w:lineRule="exact"/>
              <w:jc w:val="center"/>
              <w:rPr>
                <w:rFonts w:hint="eastAsia" w:ascii="华文仿宋" w:hAnsi="华文仿宋" w:eastAsia="华文仿宋"/>
                <w:szCs w:val="28"/>
              </w:rPr>
            </w:pPr>
          </w:p>
        </w:tc>
      </w:tr>
      <w:tr w14:paraId="2271CB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1EE3819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3DA98C4C">
            <w:pPr>
              <w:spacing w:line="400" w:lineRule="exact"/>
              <w:jc w:val="center"/>
              <w:rPr>
                <w:rFonts w:hint="eastAsia" w:ascii="华文仿宋" w:hAnsi="华文仿宋" w:eastAsia="华文仿宋"/>
                <w:szCs w:val="28"/>
              </w:rPr>
            </w:pPr>
          </w:p>
          <w:p w14:paraId="349DDDE4">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188B12A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026CC60E">
            <w:pPr>
              <w:spacing w:line="400" w:lineRule="exact"/>
              <w:jc w:val="center"/>
              <w:rPr>
                <w:rFonts w:hint="eastAsia" w:ascii="华文仿宋" w:hAnsi="华文仿宋" w:eastAsia="华文仿宋"/>
                <w:szCs w:val="28"/>
              </w:rPr>
            </w:pPr>
          </w:p>
        </w:tc>
      </w:tr>
      <w:tr w14:paraId="2D6AFB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2A61729">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5361A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C0E9C1E">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BA578A">
            <w:pPr>
              <w:spacing w:line="400" w:lineRule="exact"/>
              <w:jc w:val="center"/>
              <w:rPr>
                <w:rFonts w:hint="eastAsia" w:ascii="华文仿宋" w:hAnsi="华文仿宋" w:eastAsia="华文仿宋"/>
                <w:szCs w:val="28"/>
              </w:rPr>
            </w:pPr>
          </w:p>
        </w:tc>
      </w:tr>
      <w:tr w14:paraId="56DEBB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675B7722">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63679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E9298A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BE6F652">
            <w:pPr>
              <w:spacing w:line="400" w:lineRule="exact"/>
              <w:jc w:val="center"/>
              <w:rPr>
                <w:rFonts w:hint="eastAsia" w:ascii="华文仿宋" w:hAnsi="华文仿宋" w:eastAsia="华文仿宋"/>
                <w:szCs w:val="28"/>
              </w:rPr>
            </w:pPr>
          </w:p>
        </w:tc>
      </w:tr>
      <w:tr w14:paraId="15C03D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E3C1BA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043128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2E64C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E7A5726">
            <w:pPr>
              <w:spacing w:line="400" w:lineRule="exact"/>
              <w:jc w:val="center"/>
              <w:rPr>
                <w:rFonts w:hint="eastAsia" w:ascii="华文仿宋" w:hAnsi="华文仿宋" w:eastAsia="华文仿宋"/>
                <w:szCs w:val="28"/>
              </w:rPr>
            </w:pPr>
          </w:p>
        </w:tc>
      </w:tr>
      <w:tr w14:paraId="046DA0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3B797D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D263521">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EB6DCA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C9C3E4F">
            <w:pPr>
              <w:spacing w:line="400" w:lineRule="exact"/>
              <w:jc w:val="center"/>
              <w:rPr>
                <w:rFonts w:hint="eastAsia" w:ascii="华文仿宋" w:hAnsi="华文仿宋" w:eastAsia="华文仿宋"/>
                <w:szCs w:val="28"/>
              </w:rPr>
            </w:pPr>
          </w:p>
        </w:tc>
      </w:tr>
      <w:tr w14:paraId="33E8D0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E51D2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04EAF3">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1BD17B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2590B98">
            <w:pPr>
              <w:spacing w:line="400" w:lineRule="exact"/>
              <w:jc w:val="center"/>
              <w:rPr>
                <w:rFonts w:hint="eastAsia" w:ascii="华文仿宋" w:hAnsi="华文仿宋" w:eastAsia="华文仿宋"/>
                <w:szCs w:val="28"/>
              </w:rPr>
            </w:pPr>
          </w:p>
        </w:tc>
      </w:tr>
      <w:tr w14:paraId="4EA215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307F64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7291D032">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2143E44F">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410C3AA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5F71853C">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7BAF2783">
            <w:pPr>
              <w:spacing w:line="400" w:lineRule="exact"/>
              <w:jc w:val="center"/>
              <w:rPr>
                <w:rFonts w:hint="eastAsia" w:ascii="华文仿宋" w:hAnsi="华文仿宋" w:eastAsia="华文仿宋"/>
                <w:szCs w:val="28"/>
              </w:rPr>
            </w:pPr>
          </w:p>
        </w:tc>
      </w:tr>
      <w:tr w14:paraId="34B007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96F8E7D">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23F51437">
            <w:pPr>
              <w:spacing w:line="400" w:lineRule="exact"/>
              <w:jc w:val="center"/>
            </w:pPr>
          </w:p>
        </w:tc>
        <w:tc>
          <w:tcPr>
            <w:tcW w:w="1974" w:type="dxa"/>
            <w:vMerge w:val="continue"/>
            <w:tcBorders>
              <w:left w:val="single" w:color="auto" w:sz="4" w:space="0"/>
              <w:right w:val="single" w:color="auto" w:sz="4" w:space="0"/>
            </w:tcBorders>
            <w:noWrap w:val="0"/>
            <w:vAlign w:val="center"/>
          </w:tcPr>
          <w:p w14:paraId="1C20AA3B">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7C80A58B">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61D2C2">
            <w:pPr>
              <w:spacing w:line="400" w:lineRule="exact"/>
              <w:jc w:val="center"/>
              <w:rPr>
                <w:rFonts w:hint="eastAsia" w:ascii="华文仿宋" w:hAnsi="华文仿宋" w:eastAsia="华文仿宋"/>
                <w:szCs w:val="28"/>
              </w:rPr>
            </w:pPr>
          </w:p>
        </w:tc>
      </w:tr>
      <w:tr w14:paraId="5BA60C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8EAF4DE">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3F6764F5">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09F1AF4F">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04B436AB">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3C16DB5C">
            <w:pPr>
              <w:spacing w:line="400" w:lineRule="exact"/>
              <w:jc w:val="center"/>
              <w:rPr>
                <w:rFonts w:hint="eastAsia" w:ascii="华文仿宋" w:hAnsi="华文仿宋" w:eastAsia="华文仿宋"/>
                <w:szCs w:val="28"/>
              </w:rPr>
            </w:pPr>
          </w:p>
        </w:tc>
      </w:tr>
      <w:tr w14:paraId="51008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E16E19B">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56A11EC">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90F359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7DFBEBA">
            <w:pPr>
              <w:spacing w:line="400" w:lineRule="exact"/>
              <w:jc w:val="center"/>
              <w:rPr>
                <w:rFonts w:hint="eastAsia" w:ascii="华文仿宋" w:hAnsi="华文仿宋" w:eastAsia="华文仿宋"/>
                <w:szCs w:val="28"/>
              </w:rPr>
            </w:pPr>
          </w:p>
        </w:tc>
      </w:tr>
    </w:tbl>
    <w:p w14:paraId="69EE467E">
      <w:pPr>
        <w:pStyle w:val="3"/>
        <w:rPr>
          <w:rFonts w:ascii="黑体" w:eastAsia="黑体"/>
          <w:szCs w:val="30"/>
        </w:rPr>
      </w:pPr>
    </w:p>
    <w:p w14:paraId="4FC5E683">
      <w:pPr>
        <w:pStyle w:val="3"/>
        <w:rPr>
          <w:rFonts w:ascii="黑体" w:eastAsia="黑体"/>
          <w:szCs w:val="30"/>
        </w:rPr>
      </w:pPr>
    </w:p>
    <w:p w14:paraId="618211D1">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3E56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4C3375CD">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153741DA">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4FB4A247">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4945376">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11C5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6020E73B">
            <w:pPr>
              <w:spacing w:line="400" w:lineRule="exact"/>
              <w:jc w:val="center"/>
              <w:rPr>
                <w:rFonts w:hint="eastAsia" w:ascii="华文仿宋" w:hAnsi="华文仿宋" w:eastAsia="华文仿宋"/>
                <w:spacing w:val="-20"/>
                <w:szCs w:val="28"/>
              </w:rPr>
            </w:pPr>
          </w:p>
        </w:tc>
        <w:tc>
          <w:tcPr>
            <w:tcW w:w="3121" w:type="dxa"/>
            <w:noWrap w:val="0"/>
            <w:vAlign w:val="center"/>
          </w:tcPr>
          <w:p w14:paraId="09C8033D">
            <w:pPr>
              <w:spacing w:line="400" w:lineRule="exact"/>
              <w:jc w:val="center"/>
              <w:rPr>
                <w:rFonts w:hint="eastAsia" w:ascii="华文仿宋" w:hAnsi="华文仿宋" w:eastAsia="华文仿宋"/>
                <w:szCs w:val="28"/>
              </w:rPr>
            </w:pPr>
          </w:p>
        </w:tc>
        <w:tc>
          <w:tcPr>
            <w:tcW w:w="2410" w:type="dxa"/>
            <w:noWrap w:val="0"/>
            <w:vAlign w:val="center"/>
          </w:tcPr>
          <w:p w14:paraId="2F6A117A">
            <w:pPr>
              <w:spacing w:line="400" w:lineRule="exact"/>
              <w:jc w:val="center"/>
              <w:rPr>
                <w:rFonts w:hint="eastAsia" w:ascii="华文仿宋" w:hAnsi="华文仿宋" w:eastAsia="华文仿宋"/>
                <w:spacing w:val="-20"/>
                <w:szCs w:val="28"/>
              </w:rPr>
            </w:pPr>
          </w:p>
        </w:tc>
        <w:tc>
          <w:tcPr>
            <w:tcW w:w="1701" w:type="dxa"/>
            <w:noWrap w:val="0"/>
            <w:vAlign w:val="center"/>
          </w:tcPr>
          <w:p w14:paraId="733D0589">
            <w:pPr>
              <w:spacing w:line="400" w:lineRule="exact"/>
              <w:jc w:val="center"/>
              <w:rPr>
                <w:rFonts w:hint="eastAsia" w:ascii="华文仿宋" w:hAnsi="华文仿宋" w:eastAsia="华文仿宋"/>
                <w:szCs w:val="28"/>
              </w:rPr>
            </w:pPr>
          </w:p>
        </w:tc>
      </w:tr>
      <w:tr w14:paraId="462B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46A9DCB2">
            <w:pPr>
              <w:spacing w:line="400" w:lineRule="exact"/>
              <w:jc w:val="center"/>
              <w:rPr>
                <w:rFonts w:hint="eastAsia" w:ascii="华文仿宋" w:hAnsi="华文仿宋" w:eastAsia="华文仿宋"/>
                <w:spacing w:val="-20"/>
                <w:szCs w:val="28"/>
              </w:rPr>
            </w:pPr>
          </w:p>
        </w:tc>
        <w:tc>
          <w:tcPr>
            <w:tcW w:w="3121" w:type="dxa"/>
            <w:noWrap w:val="0"/>
            <w:vAlign w:val="center"/>
          </w:tcPr>
          <w:p w14:paraId="54561E57">
            <w:pPr>
              <w:spacing w:line="400" w:lineRule="exact"/>
              <w:jc w:val="center"/>
              <w:rPr>
                <w:rFonts w:hint="eastAsia" w:ascii="华文仿宋" w:hAnsi="华文仿宋" w:eastAsia="华文仿宋"/>
                <w:szCs w:val="28"/>
              </w:rPr>
            </w:pPr>
          </w:p>
        </w:tc>
        <w:tc>
          <w:tcPr>
            <w:tcW w:w="2410" w:type="dxa"/>
            <w:noWrap w:val="0"/>
            <w:vAlign w:val="center"/>
          </w:tcPr>
          <w:p w14:paraId="34E7098F">
            <w:pPr>
              <w:spacing w:line="400" w:lineRule="exact"/>
              <w:jc w:val="center"/>
              <w:rPr>
                <w:rFonts w:hint="eastAsia" w:ascii="华文仿宋" w:hAnsi="华文仿宋" w:eastAsia="华文仿宋"/>
                <w:spacing w:val="-20"/>
                <w:szCs w:val="28"/>
              </w:rPr>
            </w:pPr>
          </w:p>
        </w:tc>
        <w:tc>
          <w:tcPr>
            <w:tcW w:w="1701" w:type="dxa"/>
            <w:noWrap w:val="0"/>
            <w:vAlign w:val="center"/>
          </w:tcPr>
          <w:p w14:paraId="4BC0B849">
            <w:pPr>
              <w:spacing w:line="400" w:lineRule="exact"/>
              <w:jc w:val="center"/>
              <w:rPr>
                <w:rFonts w:hint="eastAsia" w:ascii="华文仿宋" w:hAnsi="华文仿宋" w:eastAsia="华文仿宋"/>
                <w:szCs w:val="28"/>
              </w:rPr>
            </w:pPr>
          </w:p>
        </w:tc>
      </w:tr>
      <w:tr w14:paraId="63D2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60D66912">
            <w:pPr>
              <w:spacing w:line="400" w:lineRule="exact"/>
              <w:jc w:val="center"/>
              <w:rPr>
                <w:rFonts w:hint="eastAsia" w:ascii="华文仿宋" w:hAnsi="华文仿宋" w:eastAsia="华文仿宋"/>
                <w:spacing w:val="-20"/>
                <w:szCs w:val="28"/>
              </w:rPr>
            </w:pPr>
          </w:p>
        </w:tc>
        <w:tc>
          <w:tcPr>
            <w:tcW w:w="3121" w:type="dxa"/>
            <w:noWrap w:val="0"/>
            <w:vAlign w:val="center"/>
          </w:tcPr>
          <w:p w14:paraId="6D3188D0">
            <w:pPr>
              <w:spacing w:line="400" w:lineRule="exact"/>
              <w:jc w:val="center"/>
              <w:rPr>
                <w:rFonts w:hint="eastAsia" w:ascii="华文仿宋" w:hAnsi="华文仿宋" w:eastAsia="华文仿宋"/>
                <w:szCs w:val="28"/>
              </w:rPr>
            </w:pPr>
          </w:p>
        </w:tc>
        <w:tc>
          <w:tcPr>
            <w:tcW w:w="2410" w:type="dxa"/>
            <w:noWrap w:val="0"/>
            <w:vAlign w:val="center"/>
          </w:tcPr>
          <w:p w14:paraId="05FA17CC">
            <w:pPr>
              <w:spacing w:line="400" w:lineRule="exact"/>
              <w:jc w:val="center"/>
              <w:rPr>
                <w:rFonts w:hint="eastAsia" w:ascii="华文仿宋" w:hAnsi="华文仿宋" w:eastAsia="华文仿宋"/>
                <w:spacing w:val="-20"/>
                <w:szCs w:val="28"/>
              </w:rPr>
            </w:pPr>
          </w:p>
        </w:tc>
        <w:tc>
          <w:tcPr>
            <w:tcW w:w="1701" w:type="dxa"/>
            <w:noWrap w:val="0"/>
            <w:vAlign w:val="center"/>
          </w:tcPr>
          <w:p w14:paraId="3AC316F8">
            <w:pPr>
              <w:spacing w:line="400" w:lineRule="exact"/>
              <w:jc w:val="center"/>
              <w:rPr>
                <w:rFonts w:hint="eastAsia" w:ascii="华文仿宋" w:hAnsi="华文仿宋" w:eastAsia="华文仿宋"/>
                <w:szCs w:val="28"/>
              </w:rPr>
            </w:pPr>
          </w:p>
        </w:tc>
      </w:tr>
      <w:tr w14:paraId="1409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4AFE31D9">
            <w:pPr>
              <w:spacing w:line="400" w:lineRule="exact"/>
              <w:jc w:val="center"/>
              <w:rPr>
                <w:rFonts w:hint="eastAsia" w:ascii="华文仿宋" w:hAnsi="华文仿宋" w:eastAsia="华文仿宋"/>
                <w:spacing w:val="-20"/>
                <w:szCs w:val="28"/>
              </w:rPr>
            </w:pPr>
          </w:p>
        </w:tc>
        <w:tc>
          <w:tcPr>
            <w:tcW w:w="3121" w:type="dxa"/>
            <w:noWrap w:val="0"/>
            <w:vAlign w:val="center"/>
          </w:tcPr>
          <w:p w14:paraId="4B667ECB">
            <w:pPr>
              <w:spacing w:line="400" w:lineRule="exact"/>
              <w:jc w:val="center"/>
              <w:rPr>
                <w:rFonts w:hint="eastAsia" w:ascii="华文仿宋" w:hAnsi="华文仿宋" w:eastAsia="华文仿宋"/>
                <w:szCs w:val="28"/>
              </w:rPr>
            </w:pPr>
          </w:p>
        </w:tc>
        <w:tc>
          <w:tcPr>
            <w:tcW w:w="2410" w:type="dxa"/>
            <w:noWrap w:val="0"/>
            <w:vAlign w:val="center"/>
          </w:tcPr>
          <w:p w14:paraId="0910FC95">
            <w:pPr>
              <w:spacing w:line="400" w:lineRule="exact"/>
              <w:jc w:val="center"/>
              <w:rPr>
                <w:rFonts w:hint="eastAsia" w:ascii="华文仿宋" w:hAnsi="华文仿宋" w:eastAsia="华文仿宋"/>
                <w:spacing w:val="-20"/>
                <w:szCs w:val="28"/>
              </w:rPr>
            </w:pPr>
          </w:p>
        </w:tc>
        <w:tc>
          <w:tcPr>
            <w:tcW w:w="1701" w:type="dxa"/>
            <w:noWrap w:val="0"/>
            <w:vAlign w:val="center"/>
          </w:tcPr>
          <w:p w14:paraId="52CA21D5">
            <w:pPr>
              <w:spacing w:line="400" w:lineRule="exact"/>
              <w:jc w:val="center"/>
              <w:rPr>
                <w:rFonts w:hint="eastAsia" w:ascii="华文仿宋" w:hAnsi="华文仿宋" w:eastAsia="华文仿宋"/>
                <w:szCs w:val="28"/>
              </w:rPr>
            </w:pPr>
          </w:p>
        </w:tc>
      </w:tr>
      <w:tr w14:paraId="6117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329E67A1">
            <w:pPr>
              <w:spacing w:line="400" w:lineRule="exact"/>
              <w:jc w:val="center"/>
              <w:rPr>
                <w:rFonts w:hint="eastAsia" w:ascii="华文仿宋" w:hAnsi="华文仿宋" w:eastAsia="华文仿宋"/>
                <w:spacing w:val="-20"/>
                <w:szCs w:val="28"/>
              </w:rPr>
            </w:pPr>
          </w:p>
        </w:tc>
        <w:tc>
          <w:tcPr>
            <w:tcW w:w="3121" w:type="dxa"/>
            <w:noWrap w:val="0"/>
            <w:vAlign w:val="center"/>
          </w:tcPr>
          <w:p w14:paraId="77099FB0">
            <w:pPr>
              <w:spacing w:line="400" w:lineRule="exact"/>
              <w:jc w:val="center"/>
              <w:rPr>
                <w:rFonts w:hint="eastAsia" w:ascii="华文仿宋" w:hAnsi="华文仿宋" w:eastAsia="华文仿宋"/>
                <w:szCs w:val="28"/>
              </w:rPr>
            </w:pPr>
          </w:p>
        </w:tc>
        <w:tc>
          <w:tcPr>
            <w:tcW w:w="2410" w:type="dxa"/>
            <w:noWrap w:val="0"/>
            <w:vAlign w:val="center"/>
          </w:tcPr>
          <w:p w14:paraId="03AD6C40">
            <w:pPr>
              <w:spacing w:line="400" w:lineRule="exact"/>
              <w:jc w:val="center"/>
              <w:rPr>
                <w:rFonts w:hint="eastAsia" w:ascii="华文仿宋" w:hAnsi="华文仿宋" w:eastAsia="华文仿宋"/>
                <w:spacing w:val="-20"/>
                <w:szCs w:val="28"/>
              </w:rPr>
            </w:pPr>
          </w:p>
        </w:tc>
        <w:tc>
          <w:tcPr>
            <w:tcW w:w="1701" w:type="dxa"/>
            <w:noWrap w:val="0"/>
            <w:vAlign w:val="center"/>
          </w:tcPr>
          <w:p w14:paraId="5357296A">
            <w:pPr>
              <w:spacing w:line="400" w:lineRule="exact"/>
              <w:jc w:val="center"/>
              <w:rPr>
                <w:rFonts w:hint="eastAsia" w:ascii="华文仿宋" w:hAnsi="华文仿宋" w:eastAsia="华文仿宋"/>
                <w:szCs w:val="28"/>
              </w:rPr>
            </w:pPr>
          </w:p>
        </w:tc>
      </w:tr>
    </w:tbl>
    <w:p w14:paraId="590E33D9">
      <w:pPr>
        <w:rPr>
          <w:rFonts w:ascii="黑体" w:eastAsia="黑体"/>
          <w:sz w:val="30"/>
          <w:szCs w:val="30"/>
        </w:rPr>
      </w:pPr>
    </w:p>
    <w:p w14:paraId="0780801B">
      <w:pPr>
        <w:rPr>
          <w:rFonts w:ascii="黑体" w:eastAsia="黑体"/>
          <w:sz w:val="30"/>
          <w:szCs w:val="30"/>
        </w:rPr>
      </w:pPr>
      <w:r>
        <w:rPr>
          <w:rFonts w:hint="eastAsia" w:ascii="黑体" w:eastAsia="黑体"/>
          <w:sz w:val="30"/>
          <w:szCs w:val="30"/>
        </w:rPr>
        <w:t>三、已取得的代表性成果（不超过5项）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7B48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3447296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5A43BF7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598CAE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4C2D8470">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082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6831C3C">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273ECD5D">
            <w:pPr>
              <w:spacing w:line="360" w:lineRule="auto"/>
              <w:jc w:val="center"/>
              <w:rPr>
                <w:rFonts w:ascii="黑体" w:eastAsia="黑体"/>
                <w:sz w:val="30"/>
                <w:szCs w:val="30"/>
              </w:rPr>
            </w:pPr>
          </w:p>
        </w:tc>
        <w:tc>
          <w:tcPr>
            <w:tcW w:w="2108" w:type="dxa"/>
            <w:noWrap w:val="0"/>
            <w:vAlign w:val="top"/>
          </w:tcPr>
          <w:p w14:paraId="4CBEDF57">
            <w:pPr>
              <w:spacing w:line="360" w:lineRule="auto"/>
              <w:jc w:val="center"/>
              <w:rPr>
                <w:rFonts w:ascii="黑体" w:eastAsia="黑体"/>
                <w:sz w:val="30"/>
                <w:szCs w:val="30"/>
              </w:rPr>
            </w:pPr>
          </w:p>
        </w:tc>
        <w:tc>
          <w:tcPr>
            <w:tcW w:w="4133" w:type="dxa"/>
            <w:noWrap w:val="0"/>
            <w:vAlign w:val="top"/>
          </w:tcPr>
          <w:p w14:paraId="63B6DBCC">
            <w:pPr>
              <w:spacing w:line="360" w:lineRule="auto"/>
              <w:jc w:val="center"/>
              <w:rPr>
                <w:rFonts w:ascii="黑体" w:eastAsia="黑体"/>
                <w:sz w:val="30"/>
                <w:szCs w:val="30"/>
              </w:rPr>
            </w:pPr>
          </w:p>
        </w:tc>
      </w:tr>
      <w:tr w14:paraId="47E5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4AC5A75D">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79919540">
            <w:pPr>
              <w:spacing w:line="360" w:lineRule="auto"/>
              <w:jc w:val="center"/>
              <w:rPr>
                <w:rFonts w:ascii="黑体" w:eastAsia="黑体"/>
                <w:sz w:val="30"/>
                <w:szCs w:val="30"/>
              </w:rPr>
            </w:pPr>
          </w:p>
        </w:tc>
        <w:tc>
          <w:tcPr>
            <w:tcW w:w="2108" w:type="dxa"/>
            <w:noWrap w:val="0"/>
            <w:vAlign w:val="top"/>
          </w:tcPr>
          <w:p w14:paraId="38B6DC26">
            <w:pPr>
              <w:spacing w:line="360" w:lineRule="auto"/>
              <w:jc w:val="center"/>
              <w:rPr>
                <w:rFonts w:ascii="黑体" w:eastAsia="黑体"/>
                <w:sz w:val="30"/>
                <w:szCs w:val="30"/>
              </w:rPr>
            </w:pPr>
          </w:p>
        </w:tc>
        <w:tc>
          <w:tcPr>
            <w:tcW w:w="4133" w:type="dxa"/>
            <w:noWrap w:val="0"/>
            <w:vAlign w:val="top"/>
          </w:tcPr>
          <w:p w14:paraId="09D56659">
            <w:pPr>
              <w:spacing w:line="360" w:lineRule="auto"/>
              <w:jc w:val="center"/>
              <w:rPr>
                <w:rFonts w:ascii="黑体" w:eastAsia="黑体"/>
                <w:sz w:val="30"/>
                <w:szCs w:val="30"/>
              </w:rPr>
            </w:pPr>
          </w:p>
        </w:tc>
      </w:tr>
      <w:tr w14:paraId="351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4C1213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68F64342">
            <w:pPr>
              <w:spacing w:line="360" w:lineRule="auto"/>
              <w:jc w:val="center"/>
              <w:rPr>
                <w:rFonts w:ascii="黑体" w:eastAsia="黑体"/>
                <w:sz w:val="30"/>
                <w:szCs w:val="30"/>
              </w:rPr>
            </w:pPr>
          </w:p>
        </w:tc>
        <w:tc>
          <w:tcPr>
            <w:tcW w:w="2108" w:type="dxa"/>
            <w:noWrap w:val="0"/>
            <w:vAlign w:val="top"/>
          </w:tcPr>
          <w:p w14:paraId="2F28F074">
            <w:pPr>
              <w:spacing w:line="360" w:lineRule="auto"/>
              <w:jc w:val="center"/>
              <w:rPr>
                <w:rFonts w:ascii="黑体" w:eastAsia="黑体"/>
                <w:sz w:val="30"/>
                <w:szCs w:val="30"/>
              </w:rPr>
            </w:pPr>
          </w:p>
        </w:tc>
        <w:tc>
          <w:tcPr>
            <w:tcW w:w="4133" w:type="dxa"/>
            <w:noWrap w:val="0"/>
            <w:vAlign w:val="top"/>
          </w:tcPr>
          <w:p w14:paraId="4C404880">
            <w:pPr>
              <w:spacing w:line="360" w:lineRule="auto"/>
              <w:jc w:val="center"/>
              <w:rPr>
                <w:rFonts w:ascii="黑体" w:eastAsia="黑体"/>
                <w:sz w:val="30"/>
                <w:szCs w:val="30"/>
              </w:rPr>
            </w:pPr>
          </w:p>
        </w:tc>
      </w:tr>
      <w:tr w14:paraId="3B72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9DFBC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17C16DE1">
            <w:pPr>
              <w:spacing w:line="360" w:lineRule="auto"/>
              <w:jc w:val="center"/>
              <w:rPr>
                <w:rFonts w:ascii="黑体" w:eastAsia="黑体"/>
                <w:sz w:val="30"/>
                <w:szCs w:val="30"/>
              </w:rPr>
            </w:pPr>
          </w:p>
        </w:tc>
        <w:tc>
          <w:tcPr>
            <w:tcW w:w="2108" w:type="dxa"/>
            <w:noWrap w:val="0"/>
            <w:vAlign w:val="top"/>
          </w:tcPr>
          <w:p w14:paraId="06BDE06B">
            <w:pPr>
              <w:spacing w:line="360" w:lineRule="auto"/>
              <w:jc w:val="center"/>
              <w:rPr>
                <w:rFonts w:ascii="黑体" w:eastAsia="黑体"/>
                <w:sz w:val="30"/>
                <w:szCs w:val="30"/>
              </w:rPr>
            </w:pPr>
          </w:p>
        </w:tc>
        <w:tc>
          <w:tcPr>
            <w:tcW w:w="4133" w:type="dxa"/>
            <w:noWrap w:val="0"/>
            <w:vAlign w:val="top"/>
          </w:tcPr>
          <w:p w14:paraId="482AA7DE">
            <w:pPr>
              <w:spacing w:line="360" w:lineRule="auto"/>
              <w:jc w:val="center"/>
              <w:rPr>
                <w:rFonts w:ascii="黑体" w:eastAsia="黑体"/>
                <w:sz w:val="30"/>
                <w:szCs w:val="30"/>
              </w:rPr>
            </w:pPr>
          </w:p>
        </w:tc>
      </w:tr>
      <w:tr w14:paraId="45F7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F94B02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236A9281">
            <w:pPr>
              <w:spacing w:line="360" w:lineRule="auto"/>
              <w:jc w:val="center"/>
              <w:rPr>
                <w:rFonts w:ascii="黑体" w:eastAsia="黑体"/>
                <w:sz w:val="30"/>
                <w:szCs w:val="30"/>
              </w:rPr>
            </w:pPr>
          </w:p>
        </w:tc>
        <w:tc>
          <w:tcPr>
            <w:tcW w:w="2108" w:type="dxa"/>
            <w:noWrap w:val="0"/>
            <w:vAlign w:val="top"/>
          </w:tcPr>
          <w:p w14:paraId="71FD80E2">
            <w:pPr>
              <w:spacing w:line="360" w:lineRule="auto"/>
              <w:jc w:val="center"/>
              <w:rPr>
                <w:rFonts w:ascii="黑体" w:eastAsia="黑体"/>
                <w:sz w:val="30"/>
                <w:szCs w:val="30"/>
              </w:rPr>
            </w:pPr>
          </w:p>
        </w:tc>
        <w:tc>
          <w:tcPr>
            <w:tcW w:w="4133" w:type="dxa"/>
            <w:noWrap w:val="0"/>
            <w:vAlign w:val="top"/>
          </w:tcPr>
          <w:p w14:paraId="169D3215">
            <w:pPr>
              <w:spacing w:line="360" w:lineRule="auto"/>
              <w:jc w:val="center"/>
              <w:rPr>
                <w:rFonts w:ascii="黑体" w:eastAsia="黑体"/>
                <w:sz w:val="30"/>
                <w:szCs w:val="30"/>
              </w:rPr>
            </w:pPr>
          </w:p>
        </w:tc>
      </w:tr>
    </w:tbl>
    <w:p w14:paraId="4A339848">
      <w:pPr>
        <w:rPr>
          <w:rFonts w:ascii="黑体" w:eastAsia="黑体"/>
          <w:sz w:val="30"/>
          <w:szCs w:val="30"/>
        </w:rPr>
      </w:pPr>
    </w:p>
    <w:p w14:paraId="2798F077">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02AD28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1FE12FD">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461443C2">
      <w:pPr>
        <w:spacing w:after="240" w:afterLines="100" w:line="400" w:lineRule="exact"/>
        <w:rPr>
          <w:rFonts w:ascii="黑体" w:eastAsia="黑体"/>
          <w:sz w:val="30"/>
          <w:szCs w:val="30"/>
        </w:rPr>
      </w:pPr>
    </w:p>
    <w:p w14:paraId="57CFBAA4">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5"/>
        <w:tblW w:w="457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07"/>
      </w:tblGrid>
      <w:tr w14:paraId="099F5B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C3C3550">
            <w:pPr>
              <w:spacing w:line="400" w:lineRule="exact"/>
              <w:ind w:firstLine="420" w:firstLineChars="200"/>
            </w:pPr>
          </w:p>
          <w:p w14:paraId="74D4AA0F">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4A08695">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0CB7550F">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20847385">
            <w:pPr>
              <w:spacing w:line="400" w:lineRule="exact"/>
              <w:jc w:val="center"/>
              <w:rPr>
                <w:rFonts w:eastAsia="仿宋_GB2312"/>
              </w:rPr>
            </w:pPr>
          </w:p>
          <w:p w14:paraId="313D58E5">
            <w:pPr>
              <w:spacing w:line="400" w:lineRule="exact"/>
              <w:jc w:val="center"/>
              <w:rPr>
                <w:rFonts w:eastAsia="仿宋_GB2312"/>
              </w:rPr>
            </w:pPr>
            <w:r>
              <w:rPr>
                <w:rFonts w:hint="eastAsia" w:eastAsia="仿宋_GB2312"/>
              </w:rPr>
              <w:t xml:space="preserve">                                     承诺人：</w:t>
            </w:r>
          </w:p>
          <w:p w14:paraId="6441E74D">
            <w:pPr>
              <w:spacing w:line="400" w:lineRule="exact"/>
              <w:ind w:firstLine="4410" w:firstLineChars="2100"/>
              <w:jc w:val="center"/>
              <w:rPr>
                <w:rFonts w:eastAsia="仿宋_GB2312"/>
              </w:rPr>
            </w:pPr>
            <w:r>
              <w:rPr>
                <w:rFonts w:hint="eastAsia" w:eastAsia="仿宋_GB2312"/>
              </w:rPr>
              <w:t>年   月   日</w:t>
            </w:r>
          </w:p>
        </w:tc>
      </w:tr>
    </w:tbl>
    <w:p w14:paraId="55163399">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5"/>
        <w:tblW w:w="456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7683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shd w:val="clear" w:color="auto" w:fill="auto"/>
            <w:noWrap w:val="0"/>
            <w:vAlign w:val="top"/>
          </w:tcPr>
          <w:p w14:paraId="1F430A67">
            <w:pPr>
              <w:spacing w:before="120" w:beforeLines="50" w:after="120" w:afterLines="50"/>
              <w:jc w:val="left"/>
              <w:rPr>
                <w:rFonts w:ascii="黑体" w:eastAsia="黑体"/>
                <w:szCs w:val="21"/>
              </w:rPr>
            </w:pPr>
          </w:p>
          <w:p w14:paraId="5F8050EF">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6A2B74D6">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777CF9B4">
            <w:pPr>
              <w:widowControl/>
              <w:overflowPunct w:val="0"/>
              <w:autoSpaceDE w:val="0"/>
              <w:autoSpaceDN w:val="0"/>
              <w:adjustRightInd w:val="0"/>
              <w:spacing w:line="480" w:lineRule="exact"/>
              <w:ind w:firstLine="420" w:firstLineChars="200"/>
              <w:jc w:val="left"/>
              <w:textAlignment w:val="baseline"/>
            </w:pPr>
          </w:p>
          <w:p w14:paraId="2CE1FBC7">
            <w:pPr>
              <w:widowControl/>
              <w:overflowPunct w:val="0"/>
              <w:autoSpaceDE w:val="0"/>
              <w:autoSpaceDN w:val="0"/>
              <w:adjustRightInd w:val="0"/>
              <w:spacing w:line="480" w:lineRule="exact"/>
              <w:ind w:firstLine="420" w:firstLineChars="200"/>
              <w:jc w:val="left"/>
              <w:textAlignment w:val="baseline"/>
            </w:pPr>
          </w:p>
          <w:p w14:paraId="39DD43F2">
            <w:pPr>
              <w:widowControl/>
              <w:overflowPunct w:val="0"/>
              <w:autoSpaceDE w:val="0"/>
              <w:autoSpaceDN w:val="0"/>
              <w:adjustRightInd w:val="0"/>
              <w:spacing w:line="480" w:lineRule="exact"/>
              <w:ind w:firstLine="420" w:firstLineChars="200"/>
              <w:jc w:val="left"/>
              <w:textAlignment w:val="baseline"/>
              <w:rPr>
                <w:rFonts w:eastAsia="仿宋_GB2312"/>
              </w:rPr>
            </w:pPr>
          </w:p>
          <w:p w14:paraId="189BFC82">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606B752B">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37BEF48B">
      <w:pPr>
        <w:spacing w:before="120" w:beforeLines="50" w:after="120" w:afterLines="50"/>
        <w:jc w:val="left"/>
        <w:rPr>
          <w:rFonts w:ascii="黑体" w:eastAsia="黑体"/>
          <w:sz w:val="30"/>
          <w:szCs w:val="30"/>
        </w:rPr>
      </w:pPr>
    </w:p>
    <w:p w14:paraId="2DC908C7">
      <w:pPr>
        <w:spacing w:before="120" w:beforeLines="50" w:after="120" w:afterLines="50"/>
        <w:jc w:val="left"/>
        <w:rPr>
          <w:rFonts w:ascii="黑体" w:eastAsia="黑体"/>
          <w:sz w:val="30"/>
          <w:szCs w:val="30"/>
        </w:rPr>
      </w:pPr>
    </w:p>
    <w:p w14:paraId="4DDC60D9">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5"/>
        <w:tblW w:w="456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034F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shd w:val="clear" w:color="auto" w:fill="auto"/>
            <w:noWrap w:val="0"/>
            <w:vAlign w:val="top"/>
          </w:tcPr>
          <w:p w14:paraId="68AD2CD8">
            <w:pPr>
              <w:spacing w:before="120" w:beforeLines="50" w:after="120" w:afterLines="50"/>
              <w:jc w:val="left"/>
              <w:rPr>
                <w:rFonts w:ascii="黑体" w:eastAsia="黑体"/>
                <w:sz w:val="30"/>
                <w:szCs w:val="30"/>
              </w:rPr>
            </w:pPr>
          </w:p>
          <w:p w14:paraId="31010275">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394D8F8D">
            <w:pPr>
              <w:spacing w:before="120" w:beforeLines="50" w:after="120" w:afterLines="50"/>
              <w:jc w:val="left"/>
              <w:rPr>
                <w:rFonts w:hint="eastAsia" w:ascii="黑体" w:eastAsia="黑体"/>
                <w:sz w:val="30"/>
                <w:szCs w:val="30"/>
              </w:rPr>
            </w:pPr>
          </w:p>
          <w:p w14:paraId="65349939">
            <w:pPr>
              <w:spacing w:before="120" w:beforeLines="50" w:after="120" w:afterLines="50"/>
              <w:jc w:val="left"/>
              <w:rPr>
                <w:rFonts w:hint="eastAsia" w:ascii="黑体" w:eastAsia="黑体"/>
                <w:sz w:val="30"/>
                <w:szCs w:val="30"/>
              </w:rPr>
            </w:pPr>
          </w:p>
          <w:p w14:paraId="5B92A3D7">
            <w:pPr>
              <w:spacing w:before="120" w:beforeLines="50" w:after="120" w:afterLines="50"/>
              <w:jc w:val="left"/>
              <w:rPr>
                <w:rFonts w:hint="eastAsia" w:ascii="黑体" w:eastAsia="黑体"/>
                <w:sz w:val="30"/>
                <w:szCs w:val="30"/>
              </w:rPr>
            </w:pPr>
          </w:p>
          <w:p w14:paraId="7BC6459F">
            <w:pPr>
              <w:spacing w:before="120" w:beforeLines="50" w:after="120" w:afterLines="50"/>
              <w:jc w:val="left"/>
              <w:rPr>
                <w:rFonts w:ascii="黑体" w:eastAsia="黑体"/>
                <w:sz w:val="30"/>
                <w:szCs w:val="30"/>
              </w:rPr>
            </w:pPr>
          </w:p>
          <w:p w14:paraId="1F56CDE5">
            <w:pPr>
              <w:spacing w:before="120" w:beforeLines="50" w:after="120" w:afterLines="50"/>
              <w:jc w:val="left"/>
              <w:rPr>
                <w:rFonts w:ascii="黑体" w:eastAsia="黑体"/>
                <w:sz w:val="30"/>
                <w:szCs w:val="30"/>
              </w:rPr>
            </w:pPr>
          </w:p>
          <w:p w14:paraId="629A5A00">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1584A4B4">
            <w:pPr>
              <w:spacing w:before="120" w:beforeLines="50" w:after="120" w:afterLines="50"/>
              <w:jc w:val="left"/>
              <w:rPr>
                <w:rFonts w:eastAsia="仿宋_GB2312"/>
              </w:rPr>
            </w:pPr>
            <w:r>
              <w:rPr>
                <w:rFonts w:hint="eastAsia" w:eastAsia="仿宋_GB2312"/>
              </w:rPr>
              <w:t xml:space="preserve">                                                        年    月    日</w:t>
            </w:r>
          </w:p>
        </w:tc>
      </w:tr>
    </w:tbl>
    <w:p w14:paraId="4DD3FE39">
      <w:pPr>
        <w:spacing w:line="560" w:lineRule="exact"/>
        <w:rPr>
          <w:rFonts w:hint="eastAsia" w:ascii="仿宋_GB2312" w:hAnsi="仿宋_GB2312" w:eastAsia="仿宋_GB2312" w:cs="仿宋_GB2312"/>
          <w:sz w:val="32"/>
          <w:szCs w:val="32"/>
        </w:rPr>
      </w:pPr>
    </w:p>
    <w:p w14:paraId="291E552E">
      <w:pPr>
        <w:spacing w:line="200" w:lineRule="exact"/>
        <w:ind w:firstLine="560" w:firstLineChars="200"/>
        <w:rPr>
          <w:rFonts w:hint="eastAsia" w:hAnsi="黑体"/>
          <w:sz w:val="28"/>
          <w:szCs w:val="28"/>
        </w:rPr>
      </w:pPr>
    </w:p>
    <w:p w14:paraId="0C05C665">
      <w:pPr>
        <w:spacing w:line="200" w:lineRule="exact"/>
        <w:ind w:firstLine="560" w:firstLineChars="200"/>
        <w:rPr>
          <w:rFonts w:hint="eastAsia" w:hAnsi="黑体"/>
          <w:sz w:val="28"/>
          <w:szCs w:val="28"/>
        </w:rPr>
      </w:pPr>
    </w:p>
    <w:p w14:paraId="342AF360">
      <w:pP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14:paraId="4C92627A">
      <w:pPr>
        <w:spacing w:line="580" w:lineRule="exact"/>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2</w:t>
      </w:r>
      <w:r>
        <w:rPr>
          <w:rFonts w:hint="eastAsia" w:ascii="黑体" w:eastAsia="黑体"/>
          <w:sz w:val="32"/>
          <w:szCs w:val="32"/>
        </w:rPr>
        <w:t xml:space="preserve">                                       样表</w:t>
      </w:r>
    </w:p>
    <w:p w14:paraId="733C473F">
      <w:pPr>
        <w:spacing w:line="580" w:lineRule="exact"/>
        <w:rPr>
          <w:rFonts w:hint="eastAsia" w:ascii="黑体" w:eastAsia="黑体"/>
          <w:sz w:val="32"/>
          <w:szCs w:val="32"/>
        </w:rPr>
      </w:pPr>
    </w:p>
    <w:p w14:paraId="0D7810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小标宋" w:hAnsi="小标宋" w:eastAsia="小标宋" w:cs="小标宋"/>
          <w:bCs/>
          <w:sz w:val="40"/>
          <w:szCs w:val="40"/>
        </w:rPr>
      </w:pPr>
      <w:r>
        <w:rPr>
          <w:rFonts w:hint="eastAsia" w:ascii="小标宋" w:hAnsi="小标宋" w:eastAsia="小标宋" w:cs="小标宋"/>
          <w:bCs/>
          <w:sz w:val="40"/>
          <w:szCs w:val="40"/>
        </w:rPr>
        <w:t>中国</w:t>
      </w:r>
      <w:r>
        <w:rPr>
          <w:rFonts w:hint="eastAsia" w:ascii="小标宋" w:hAnsi="小标宋" w:eastAsia="小标宋" w:cs="小标宋"/>
          <w:bCs/>
          <w:sz w:val="40"/>
          <w:szCs w:val="40"/>
          <w:lang w:val="en-US" w:eastAsia="zh-CN"/>
        </w:rPr>
        <w:t>力学学会</w:t>
      </w:r>
      <w:r>
        <w:rPr>
          <w:rFonts w:hint="eastAsia" w:ascii="小标宋" w:hAnsi="小标宋" w:eastAsia="小标宋" w:cs="小标宋"/>
          <w:bCs/>
          <w:sz w:val="40"/>
          <w:szCs w:val="40"/>
        </w:rPr>
        <w:t>青年科技人才培育工程</w:t>
      </w:r>
    </w:p>
    <w:p w14:paraId="4848528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小标宋" w:hAnsi="小标宋" w:eastAsia="小标宋" w:cs="小标宋"/>
          <w:bCs/>
          <w:sz w:val="40"/>
          <w:szCs w:val="40"/>
          <w:lang w:val="en-US" w:eastAsia="zh-CN"/>
        </w:rPr>
      </w:pPr>
      <w:r>
        <w:rPr>
          <w:rFonts w:hint="eastAsia" w:ascii="小标宋" w:hAnsi="小标宋" w:eastAsia="小标宋" w:cs="小标宋"/>
          <w:bCs/>
          <w:sz w:val="40"/>
          <w:szCs w:val="40"/>
        </w:rPr>
        <w:t>博士生专项计划</w:t>
      </w:r>
      <w:r>
        <w:rPr>
          <w:rFonts w:hint="eastAsia" w:ascii="小标宋" w:hAnsi="小标宋" w:eastAsia="小标宋" w:cs="小标宋"/>
          <w:bCs/>
          <w:sz w:val="40"/>
          <w:szCs w:val="40"/>
          <w:lang w:val="en-US" w:eastAsia="zh-CN"/>
        </w:rPr>
        <w:t>推荐单位意见表</w:t>
      </w:r>
    </w:p>
    <w:p w14:paraId="63183B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小标宋" w:hAnsi="小标宋" w:eastAsia="小标宋" w:cs="小标宋"/>
          <w:bCs/>
          <w:sz w:val="20"/>
          <w:szCs w:val="20"/>
          <w:lang w:val="en-US"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700"/>
        <w:gridCol w:w="2569"/>
        <w:gridCol w:w="2267"/>
        <w:gridCol w:w="2624"/>
      </w:tblGrid>
      <w:tr w14:paraId="484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350" w:type="pct"/>
            <w:vMerge w:val="restart"/>
            <w:vAlign w:val="center"/>
          </w:tcPr>
          <w:p w14:paraId="6541711B">
            <w:pPr>
              <w:spacing w:line="400" w:lineRule="exact"/>
              <w:jc w:val="center"/>
              <w:rPr>
                <w:rFonts w:hint="eastAsia" w:eastAsia="仿宋_GB2312"/>
                <w:sz w:val="28"/>
              </w:rPr>
            </w:pPr>
            <w:r>
              <w:rPr>
                <w:rFonts w:hint="eastAsia" w:eastAsia="仿宋_GB2312"/>
                <w:sz w:val="28"/>
              </w:rPr>
              <w:t>被</w:t>
            </w:r>
          </w:p>
          <w:p w14:paraId="154E1C68">
            <w:pPr>
              <w:spacing w:line="400" w:lineRule="exact"/>
              <w:jc w:val="center"/>
              <w:rPr>
                <w:rFonts w:eastAsia="仿宋_GB2312"/>
                <w:sz w:val="28"/>
              </w:rPr>
            </w:pPr>
            <w:r>
              <w:rPr>
                <w:rFonts w:hint="eastAsia" w:eastAsia="仿宋_GB2312"/>
                <w:sz w:val="28"/>
              </w:rPr>
              <w:t>推荐人情况</w:t>
            </w:r>
          </w:p>
        </w:tc>
        <w:tc>
          <w:tcPr>
            <w:tcW w:w="863" w:type="pct"/>
            <w:vAlign w:val="center"/>
          </w:tcPr>
          <w:p w14:paraId="70A47567">
            <w:pPr>
              <w:spacing w:line="400" w:lineRule="exact"/>
              <w:jc w:val="center"/>
              <w:rPr>
                <w:rFonts w:eastAsia="仿宋_GB2312"/>
                <w:sz w:val="28"/>
              </w:rPr>
            </w:pPr>
            <w:r>
              <w:rPr>
                <w:rFonts w:hint="eastAsia" w:eastAsia="仿宋_GB2312"/>
                <w:sz w:val="28"/>
              </w:rPr>
              <w:t>姓名</w:t>
            </w:r>
          </w:p>
        </w:tc>
        <w:tc>
          <w:tcPr>
            <w:tcW w:w="1304" w:type="pct"/>
          </w:tcPr>
          <w:p w14:paraId="7038F663">
            <w:pPr>
              <w:spacing w:line="400" w:lineRule="exact"/>
              <w:rPr>
                <w:rFonts w:eastAsia="仿宋_GB2312"/>
                <w:sz w:val="28"/>
              </w:rPr>
            </w:pPr>
          </w:p>
        </w:tc>
        <w:tc>
          <w:tcPr>
            <w:tcW w:w="1151" w:type="pct"/>
            <w:vAlign w:val="center"/>
          </w:tcPr>
          <w:p w14:paraId="54512B79">
            <w:pPr>
              <w:spacing w:line="400" w:lineRule="exact"/>
              <w:jc w:val="center"/>
              <w:rPr>
                <w:rFonts w:hint="eastAsia" w:eastAsia="仿宋_GB2312"/>
                <w:sz w:val="28"/>
                <w:lang w:val="en-US" w:eastAsia="zh-CN"/>
              </w:rPr>
            </w:pPr>
            <w:r>
              <w:rPr>
                <w:rFonts w:hint="eastAsia" w:eastAsia="仿宋_GB2312"/>
                <w:sz w:val="28"/>
                <w:lang w:val="en-US" w:eastAsia="zh-CN"/>
              </w:rPr>
              <w:t>性别</w:t>
            </w:r>
          </w:p>
        </w:tc>
        <w:tc>
          <w:tcPr>
            <w:tcW w:w="1330" w:type="pct"/>
          </w:tcPr>
          <w:p w14:paraId="48FDB65F">
            <w:pPr>
              <w:spacing w:line="400" w:lineRule="exact"/>
              <w:rPr>
                <w:rFonts w:eastAsia="仿宋_GB2312"/>
                <w:sz w:val="28"/>
              </w:rPr>
            </w:pPr>
          </w:p>
        </w:tc>
      </w:tr>
      <w:tr w14:paraId="6D4B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350" w:type="pct"/>
            <w:vMerge w:val="continue"/>
          </w:tcPr>
          <w:p w14:paraId="442D1F02">
            <w:pPr>
              <w:spacing w:line="400" w:lineRule="exact"/>
              <w:rPr>
                <w:rFonts w:eastAsia="仿宋_GB2312"/>
                <w:sz w:val="28"/>
              </w:rPr>
            </w:pPr>
          </w:p>
        </w:tc>
        <w:tc>
          <w:tcPr>
            <w:tcW w:w="863" w:type="pct"/>
            <w:vAlign w:val="center"/>
          </w:tcPr>
          <w:p w14:paraId="120B67D8">
            <w:pPr>
              <w:spacing w:line="400" w:lineRule="exact"/>
              <w:jc w:val="center"/>
              <w:rPr>
                <w:rFonts w:eastAsia="仿宋_GB2312"/>
                <w:sz w:val="28"/>
              </w:rPr>
            </w:pPr>
            <w:r>
              <w:rPr>
                <w:rFonts w:hint="eastAsia" w:eastAsia="仿宋_GB2312"/>
                <w:sz w:val="28"/>
              </w:rPr>
              <w:t>就读单位</w:t>
            </w:r>
          </w:p>
        </w:tc>
        <w:tc>
          <w:tcPr>
            <w:tcW w:w="1304" w:type="pct"/>
          </w:tcPr>
          <w:p w14:paraId="5A9B9452">
            <w:pPr>
              <w:spacing w:line="400" w:lineRule="exact"/>
              <w:rPr>
                <w:rFonts w:eastAsia="仿宋_GB2312"/>
                <w:sz w:val="28"/>
              </w:rPr>
            </w:pPr>
          </w:p>
        </w:tc>
        <w:tc>
          <w:tcPr>
            <w:tcW w:w="1151" w:type="pct"/>
            <w:vAlign w:val="center"/>
          </w:tcPr>
          <w:p w14:paraId="1D95F93D">
            <w:pPr>
              <w:spacing w:line="400" w:lineRule="exact"/>
              <w:jc w:val="center"/>
              <w:rPr>
                <w:rFonts w:eastAsia="仿宋_GB2312"/>
                <w:sz w:val="28"/>
              </w:rPr>
            </w:pPr>
            <w:r>
              <w:rPr>
                <w:rFonts w:hint="eastAsia" w:eastAsia="仿宋_GB2312"/>
                <w:sz w:val="28"/>
              </w:rPr>
              <w:t>身份证号</w:t>
            </w:r>
          </w:p>
        </w:tc>
        <w:tc>
          <w:tcPr>
            <w:tcW w:w="1330" w:type="pct"/>
          </w:tcPr>
          <w:p w14:paraId="1D875EC5">
            <w:pPr>
              <w:spacing w:line="400" w:lineRule="exact"/>
              <w:rPr>
                <w:rFonts w:eastAsia="仿宋_GB2312"/>
                <w:sz w:val="28"/>
              </w:rPr>
            </w:pPr>
          </w:p>
        </w:tc>
      </w:tr>
      <w:tr w14:paraId="3E3E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350" w:type="pct"/>
            <w:vMerge w:val="continue"/>
          </w:tcPr>
          <w:p w14:paraId="3E818FC0">
            <w:pPr>
              <w:spacing w:line="400" w:lineRule="exact"/>
              <w:rPr>
                <w:rFonts w:eastAsia="仿宋_GB2312"/>
                <w:sz w:val="28"/>
              </w:rPr>
            </w:pPr>
          </w:p>
        </w:tc>
        <w:tc>
          <w:tcPr>
            <w:tcW w:w="863" w:type="pct"/>
            <w:vAlign w:val="center"/>
          </w:tcPr>
          <w:p w14:paraId="0B7495BD">
            <w:pPr>
              <w:spacing w:line="400" w:lineRule="exact"/>
              <w:jc w:val="center"/>
              <w:rPr>
                <w:rFonts w:hint="eastAsia" w:eastAsia="仿宋_GB2312"/>
                <w:sz w:val="28"/>
              </w:rPr>
            </w:pPr>
            <w:r>
              <w:rPr>
                <w:rFonts w:hint="eastAsia" w:eastAsia="仿宋_GB2312"/>
                <w:sz w:val="28"/>
              </w:rPr>
              <w:t>学科专业</w:t>
            </w:r>
          </w:p>
        </w:tc>
        <w:tc>
          <w:tcPr>
            <w:tcW w:w="1304" w:type="pct"/>
          </w:tcPr>
          <w:p w14:paraId="12A13719">
            <w:pPr>
              <w:spacing w:line="400" w:lineRule="exact"/>
              <w:rPr>
                <w:rFonts w:eastAsia="仿宋_GB2312"/>
                <w:sz w:val="28"/>
              </w:rPr>
            </w:pPr>
          </w:p>
        </w:tc>
        <w:tc>
          <w:tcPr>
            <w:tcW w:w="1151" w:type="pct"/>
            <w:vAlign w:val="center"/>
          </w:tcPr>
          <w:p w14:paraId="4DCB7FD7">
            <w:pPr>
              <w:spacing w:line="400" w:lineRule="exact"/>
              <w:jc w:val="center"/>
              <w:rPr>
                <w:rFonts w:hint="eastAsia" w:eastAsia="仿宋_GB2312"/>
                <w:sz w:val="28"/>
              </w:rPr>
            </w:pPr>
            <w:r>
              <w:rPr>
                <w:rFonts w:hint="eastAsia" w:eastAsia="仿宋_GB2312"/>
                <w:sz w:val="28"/>
              </w:rPr>
              <w:t>博士入学时间</w:t>
            </w:r>
          </w:p>
        </w:tc>
        <w:tc>
          <w:tcPr>
            <w:tcW w:w="1330" w:type="pct"/>
          </w:tcPr>
          <w:p w14:paraId="12F43912">
            <w:pPr>
              <w:spacing w:line="400" w:lineRule="exact"/>
              <w:rPr>
                <w:rFonts w:eastAsia="仿宋_GB2312"/>
                <w:sz w:val="28"/>
              </w:rPr>
            </w:pPr>
          </w:p>
        </w:tc>
      </w:tr>
      <w:tr w14:paraId="6EA2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350" w:type="pct"/>
            <w:vMerge w:val="continue"/>
          </w:tcPr>
          <w:p w14:paraId="03D12966">
            <w:pPr>
              <w:spacing w:line="400" w:lineRule="exact"/>
              <w:rPr>
                <w:rFonts w:eastAsia="仿宋_GB2312"/>
                <w:sz w:val="28"/>
              </w:rPr>
            </w:pPr>
          </w:p>
        </w:tc>
        <w:tc>
          <w:tcPr>
            <w:tcW w:w="863" w:type="pct"/>
            <w:vAlign w:val="center"/>
          </w:tcPr>
          <w:p w14:paraId="0A2DE3EF">
            <w:pPr>
              <w:spacing w:line="400" w:lineRule="exact"/>
              <w:jc w:val="center"/>
              <w:rPr>
                <w:rFonts w:eastAsia="仿宋_GB2312"/>
                <w:sz w:val="28"/>
              </w:rPr>
            </w:pPr>
            <w:r>
              <w:rPr>
                <w:rFonts w:hint="eastAsia" w:eastAsia="仿宋_GB2312"/>
                <w:sz w:val="28"/>
              </w:rPr>
              <w:t>手机</w:t>
            </w:r>
          </w:p>
        </w:tc>
        <w:tc>
          <w:tcPr>
            <w:tcW w:w="1304" w:type="pct"/>
          </w:tcPr>
          <w:p w14:paraId="1D8DEBF1">
            <w:pPr>
              <w:spacing w:line="400" w:lineRule="exact"/>
              <w:rPr>
                <w:rFonts w:eastAsia="仿宋_GB2312"/>
                <w:sz w:val="28"/>
              </w:rPr>
            </w:pPr>
          </w:p>
        </w:tc>
        <w:tc>
          <w:tcPr>
            <w:tcW w:w="1151" w:type="pct"/>
            <w:vAlign w:val="center"/>
          </w:tcPr>
          <w:p w14:paraId="68A14527">
            <w:pPr>
              <w:spacing w:line="400" w:lineRule="exact"/>
              <w:jc w:val="center"/>
              <w:rPr>
                <w:rFonts w:eastAsia="仿宋_GB2312"/>
                <w:sz w:val="28"/>
              </w:rPr>
            </w:pPr>
            <w:r>
              <w:rPr>
                <w:rFonts w:hint="eastAsia" w:eastAsia="仿宋_GB2312"/>
                <w:sz w:val="28"/>
              </w:rPr>
              <w:t>电子信箱</w:t>
            </w:r>
          </w:p>
        </w:tc>
        <w:tc>
          <w:tcPr>
            <w:tcW w:w="1330" w:type="pct"/>
          </w:tcPr>
          <w:p w14:paraId="0DE6E9C0">
            <w:pPr>
              <w:spacing w:line="400" w:lineRule="exact"/>
              <w:rPr>
                <w:rFonts w:eastAsia="仿宋_GB2312"/>
                <w:sz w:val="28"/>
              </w:rPr>
            </w:pPr>
          </w:p>
        </w:tc>
      </w:tr>
      <w:tr w14:paraId="40D1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2" w:hRule="atLeast"/>
        </w:trPr>
        <w:tc>
          <w:tcPr>
            <w:tcW w:w="5000" w:type="pct"/>
            <w:gridSpan w:val="5"/>
          </w:tcPr>
          <w:p w14:paraId="3618136B">
            <w:pPr>
              <w:spacing w:before="156" w:beforeLines="50" w:line="400" w:lineRule="exact"/>
              <w:rPr>
                <w:rFonts w:hint="eastAsia" w:eastAsia="仿宋_GB2312"/>
                <w:sz w:val="28"/>
                <w:lang w:eastAsia="zh-CN"/>
              </w:rPr>
            </w:pPr>
            <w:r>
              <w:rPr>
                <w:rFonts w:hint="eastAsia" w:eastAsia="仿宋_GB2312"/>
                <w:sz w:val="28"/>
              </w:rPr>
              <w:t>推荐意见</w:t>
            </w:r>
            <w:r>
              <w:rPr>
                <w:rFonts w:hint="eastAsia" w:eastAsia="仿宋_GB2312"/>
                <w:sz w:val="28"/>
                <w:lang w:eastAsia="zh-CN"/>
              </w:rPr>
              <w:t>：</w:t>
            </w:r>
          </w:p>
          <w:p w14:paraId="270F6019">
            <w:pPr>
              <w:spacing w:line="400" w:lineRule="exact"/>
              <w:rPr>
                <w:rFonts w:eastAsia="仿宋_GB2312"/>
                <w:sz w:val="28"/>
              </w:rPr>
            </w:pPr>
          </w:p>
          <w:p w14:paraId="00BD2115">
            <w:pPr>
              <w:spacing w:line="400" w:lineRule="exact"/>
              <w:rPr>
                <w:rFonts w:eastAsia="仿宋_GB2312"/>
                <w:sz w:val="28"/>
              </w:rPr>
            </w:pPr>
          </w:p>
          <w:p w14:paraId="72AAD4C1">
            <w:pPr>
              <w:spacing w:line="400" w:lineRule="exact"/>
              <w:rPr>
                <w:rFonts w:eastAsia="仿宋_GB2312"/>
                <w:sz w:val="28"/>
              </w:rPr>
            </w:pPr>
          </w:p>
          <w:p w14:paraId="0D4E8F4D">
            <w:pPr>
              <w:spacing w:line="400" w:lineRule="exact"/>
              <w:rPr>
                <w:rFonts w:eastAsia="仿宋_GB2312"/>
                <w:sz w:val="28"/>
              </w:rPr>
            </w:pPr>
          </w:p>
          <w:p w14:paraId="7A8857E7">
            <w:pPr>
              <w:spacing w:line="400" w:lineRule="exact"/>
              <w:rPr>
                <w:rFonts w:eastAsia="仿宋_GB2312"/>
                <w:sz w:val="28"/>
              </w:rPr>
            </w:pPr>
          </w:p>
          <w:p w14:paraId="3ACEE1E4">
            <w:pPr>
              <w:spacing w:line="400" w:lineRule="exact"/>
              <w:rPr>
                <w:rFonts w:eastAsia="仿宋_GB2312"/>
                <w:sz w:val="28"/>
              </w:rPr>
            </w:pPr>
          </w:p>
          <w:p w14:paraId="5FC1EDF0">
            <w:pPr>
              <w:spacing w:line="400" w:lineRule="exact"/>
              <w:rPr>
                <w:rFonts w:eastAsia="仿宋_GB2312"/>
                <w:sz w:val="28"/>
              </w:rPr>
            </w:pPr>
          </w:p>
          <w:p w14:paraId="584ADACE">
            <w:pPr>
              <w:spacing w:line="400" w:lineRule="exact"/>
              <w:rPr>
                <w:rFonts w:eastAsia="仿宋_GB2312"/>
                <w:sz w:val="28"/>
              </w:rPr>
            </w:pPr>
          </w:p>
          <w:p w14:paraId="1EB0DDD0">
            <w:pPr>
              <w:spacing w:line="400" w:lineRule="exact"/>
              <w:rPr>
                <w:rFonts w:eastAsia="仿宋_GB2312"/>
                <w:sz w:val="28"/>
              </w:rPr>
            </w:pPr>
          </w:p>
          <w:p w14:paraId="023A3096">
            <w:pPr>
              <w:spacing w:line="400" w:lineRule="exact"/>
              <w:rPr>
                <w:rFonts w:eastAsia="仿宋_GB2312"/>
                <w:sz w:val="28"/>
              </w:rPr>
            </w:pPr>
          </w:p>
          <w:p w14:paraId="2933B4E0">
            <w:pPr>
              <w:wordWrap w:val="0"/>
              <w:spacing w:line="400" w:lineRule="exact"/>
              <w:jc w:val="right"/>
              <w:rPr>
                <w:rFonts w:ascii="仿宋_GB2312" w:eastAsia="仿宋_GB2312"/>
                <w:sz w:val="28"/>
              </w:rPr>
            </w:pPr>
            <w:r>
              <w:rPr>
                <w:rFonts w:hint="eastAsia" w:ascii="仿宋_GB2312" w:eastAsia="仿宋_GB2312"/>
                <w:sz w:val="28"/>
              </w:rPr>
              <w:t xml:space="preserve">负责人签字：             单位盖章： </w:t>
            </w:r>
            <w:r>
              <w:rPr>
                <w:rFonts w:ascii="仿宋_GB2312" w:eastAsia="仿宋_GB2312"/>
                <w:sz w:val="28"/>
              </w:rPr>
              <w:t xml:space="preserve">           </w:t>
            </w:r>
          </w:p>
          <w:p w14:paraId="02768189">
            <w:pPr>
              <w:spacing w:line="400" w:lineRule="exact"/>
              <w:jc w:val="right"/>
              <w:rPr>
                <w:rFonts w:ascii="仿宋_GB2312" w:eastAsia="仿宋_GB2312"/>
                <w:sz w:val="28"/>
              </w:rPr>
            </w:pPr>
          </w:p>
          <w:p w14:paraId="0E1C529E">
            <w:pPr>
              <w:spacing w:line="400" w:lineRule="exact"/>
              <w:jc w:val="right"/>
              <w:rPr>
                <w:rFonts w:hint="eastAsia" w:ascii="仿宋_GB2312" w:eastAsia="仿宋_GB2312"/>
                <w:sz w:val="28"/>
              </w:rPr>
            </w:pPr>
          </w:p>
          <w:p w14:paraId="0A6095A2">
            <w:pPr>
              <w:wordWrap w:val="0"/>
              <w:spacing w:line="600" w:lineRule="exact"/>
              <w:jc w:val="right"/>
              <w:rPr>
                <w:rFonts w:ascii="仿宋_GB2312" w:eastAsia="仿宋_GB2312"/>
                <w:sz w:val="28"/>
              </w:rPr>
            </w:pPr>
            <w:r>
              <w:rPr>
                <w:rFonts w:hint="eastAsia" w:ascii="仿宋_GB2312" w:eastAsia="仿宋_GB2312"/>
                <w:sz w:val="28"/>
              </w:rPr>
              <w:t xml:space="preserve">年   月   日 </w:t>
            </w:r>
            <w:r>
              <w:rPr>
                <w:rFonts w:ascii="仿宋_GB2312" w:eastAsia="仿宋_GB2312"/>
                <w:sz w:val="28"/>
              </w:rPr>
              <w:t xml:space="preserve">           </w:t>
            </w:r>
          </w:p>
          <w:p w14:paraId="73B33467">
            <w:pPr>
              <w:spacing w:line="600" w:lineRule="exact"/>
              <w:jc w:val="center"/>
              <w:rPr>
                <w:rFonts w:ascii="仿宋_GB2312" w:eastAsia="仿宋_GB2312"/>
                <w:sz w:val="28"/>
              </w:rPr>
            </w:pPr>
          </w:p>
          <w:p w14:paraId="31DE8644">
            <w:pPr>
              <w:spacing w:line="600" w:lineRule="exact"/>
              <w:jc w:val="center"/>
              <w:rPr>
                <w:rFonts w:hint="eastAsia" w:eastAsia="仿宋_GB2312"/>
                <w:sz w:val="28"/>
              </w:rPr>
            </w:pPr>
            <w:r>
              <w:rPr>
                <w:rFonts w:hint="eastAsia" w:ascii="仿宋_GB2312" w:eastAsia="仿宋_GB2312"/>
                <w:sz w:val="28"/>
              </w:rPr>
              <w:t>（注：学会分支机构只需负责人签字，无需盖章）</w:t>
            </w:r>
          </w:p>
        </w:tc>
      </w:tr>
    </w:tbl>
    <w:p w14:paraId="23F5ECD9">
      <w:pPr>
        <w:widowControl w:val="0"/>
        <w:numPr>
          <w:ilvl w:val="0"/>
          <w:numId w:val="0"/>
        </w:numPr>
        <w:ind w:firstLine="320" w:firstLineChars="100"/>
        <w:jc w:val="both"/>
        <w:rPr>
          <w:rFonts w:hint="default" w:ascii="仿宋_GB2312" w:eastAsia="仿宋_GB2312"/>
          <w:color w:val="000000"/>
          <w:sz w:val="32"/>
          <w:szCs w:val="32"/>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943DD"/>
    <w:rsid w:val="02F53218"/>
    <w:rsid w:val="039569AD"/>
    <w:rsid w:val="06B86A37"/>
    <w:rsid w:val="06EA4C74"/>
    <w:rsid w:val="121E1261"/>
    <w:rsid w:val="15F943DD"/>
    <w:rsid w:val="1F231F7C"/>
    <w:rsid w:val="2E642E7C"/>
    <w:rsid w:val="320E382B"/>
    <w:rsid w:val="397523E2"/>
    <w:rsid w:val="43D37A60"/>
    <w:rsid w:val="4B21419D"/>
    <w:rsid w:val="4B291689"/>
    <w:rsid w:val="52A511EA"/>
    <w:rsid w:val="5350703E"/>
    <w:rsid w:val="555E7D76"/>
    <w:rsid w:val="59AC7302"/>
    <w:rsid w:val="5B85605C"/>
    <w:rsid w:val="613320B7"/>
    <w:rsid w:val="626A3B5D"/>
    <w:rsid w:val="67F14C50"/>
    <w:rsid w:val="6B367AA6"/>
    <w:rsid w:val="6C511FF3"/>
    <w:rsid w:val="6CD24E7A"/>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2055</Words>
  <Characters>2182</Characters>
  <Lines>0</Lines>
  <Paragraphs>0</Paragraphs>
  <TotalTime>39</TotalTime>
  <ScaleCrop>false</ScaleCrop>
  <LinksUpToDate>false</LinksUpToDate>
  <CharactersWithSpaces>2621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2025-10-31T01:37:00Z</dcterms:created>
  <dc:creator>zhou</dc:creator>
  <cp:lastModifiedBy>zhou</cp:lastModifiedBy>
  <cp:lastPrinted>2025-10-31T01:42:00Z</cp:lastPrinted>
  <dcterms:modified xsi:type="dcterms:W3CDTF">2025-11-03T00:47:59Z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D7F7D0CFD06440E099212735B405BF8D_11</vt:lpwstr>
  </property>
  <property fmtid="{D5CDD505-2E9C-101B-9397-08002B2CF9AE}" pid="4" name="KSOTemplateDocerSaveRecord">
    <vt:lpwstr>eyJoZGlkIjoiZmMwODc1ODRhOTliN2JkM2QzYTBkMjYyYTNhNDFmNzUiLCJ1c2VySWQiOiIxMDg0MzI5NzA2In0=</vt:lpwstr>
  </property>
</Properties>
</file>